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B0" w:rsidRDefault="004126B0" w:rsidP="008A3A0F">
      <w:pPr>
        <w:spacing w:line="540" w:lineRule="exact"/>
        <w:jc w:val="center"/>
        <w:rPr>
          <w:b/>
          <w:bCs/>
          <w:sz w:val="36"/>
          <w:szCs w:val="36"/>
        </w:rPr>
      </w:pPr>
    </w:p>
    <w:p w:rsidR="004126B0" w:rsidRDefault="006D087B" w:rsidP="008A3A0F">
      <w:pPr>
        <w:spacing w:line="540" w:lineRule="exact"/>
        <w:jc w:val="center"/>
        <w:rPr>
          <w:b/>
          <w:bCs/>
          <w:sz w:val="36"/>
          <w:szCs w:val="36"/>
        </w:rPr>
      </w:pPr>
      <w:r>
        <w:rPr>
          <w:rFonts w:hint="eastAsia"/>
          <w:b/>
          <w:bCs/>
          <w:sz w:val="36"/>
          <w:szCs w:val="36"/>
        </w:rPr>
        <w:t>北京电子科技职业学院因公出访管理规定</w:t>
      </w:r>
    </w:p>
    <w:p w:rsidR="004126B0" w:rsidRDefault="004126B0" w:rsidP="008A3A0F">
      <w:pPr>
        <w:spacing w:line="540" w:lineRule="exact"/>
        <w:jc w:val="center"/>
        <w:rPr>
          <w:b/>
          <w:bCs/>
          <w:sz w:val="36"/>
          <w:szCs w:val="36"/>
        </w:rPr>
      </w:pPr>
    </w:p>
    <w:p w:rsidR="004126B0"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第一章  总则</w:t>
      </w:r>
    </w:p>
    <w:p w:rsidR="004126B0" w:rsidRDefault="006D087B" w:rsidP="008A3A0F">
      <w:pPr>
        <w:numPr>
          <w:ilvl w:val="0"/>
          <w:numId w:val="1"/>
        </w:numPr>
        <w:spacing w:line="540" w:lineRule="exact"/>
        <w:ind w:firstLineChars="213" w:firstLine="639"/>
        <w:rPr>
          <w:rFonts w:ascii="仿宋" w:eastAsia="仿宋" w:hAnsi="仿宋" w:cs="仿宋"/>
          <w:sz w:val="30"/>
          <w:szCs w:val="30"/>
        </w:rPr>
      </w:pPr>
      <w:r>
        <w:rPr>
          <w:rFonts w:ascii="仿宋" w:eastAsia="仿宋" w:hAnsi="仿宋" w:cs="仿宋" w:hint="eastAsia"/>
          <w:sz w:val="30"/>
          <w:szCs w:val="30"/>
        </w:rPr>
        <w:t xml:space="preserve"> 为贯彻落实中央及北京市关于因公出访的有关规定，进一步规范北京电子科技职业学院因公出访有关事项，制定本规定。</w:t>
      </w:r>
    </w:p>
    <w:p w:rsidR="004126B0" w:rsidRDefault="006D087B" w:rsidP="008A3A0F">
      <w:pPr>
        <w:numPr>
          <w:ilvl w:val="0"/>
          <w:numId w:val="1"/>
        </w:numPr>
        <w:spacing w:line="540" w:lineRule="exact"/>
        <w:ind w:firstLineChars="213" w:firstLine="639"/>
        <w:rPr>
          <w:rFonts w:ascii="仿宋" w:eastAsia="仿宋" w:hAnsi="仿宋" w:cs="仿宋"/>
          <w:sz w:val="30"/>
          <w:szCs w:val="30"/>
        </w:rPr>
      </w:pPr>
      <w:r>
        <w:rPr>
          <w:rFonts w:ascii="仿宋" w:eastAsia="仿宋" w:hAnsi="仿宋" w:cs="仿宋" w:hint="eastAsia"/>
          <w:sz w:val="30"/>
          <w:szCs w:val="30"/>
        </w:rPr>
        <w:t xml:space="preserve"> 各职能处室、教学单位、教辅单位</w:t>
      </w:r>
      <w:r w:rsidR="00117760">
        <w:rPr>
          <w:rFonts w:ascii="仿宋" w:eastAsia="仿宋" w:hAnsi="仿宋" w:cs="仿宋" w:hint="eastAsia"/>
          <w:sz w:val="30"/>
          <w:szCs w:val="30"/>
        </w:rPr>
        <w:t>等（以下简称各</w:t>
      </w:r>
      <w:r>
        <w:rPr>
          <w:rFonts w:ascii="仿宋" w:eastAsia="仿宋" w:hAnsi="仿宋" w:cs="仿宋" w:hint="eastAsia"/>
          <w:sz w:val="30"/>
          <w:szCs w:val="30"/>
        </w:rPr>
        <w:t>单位）正式在编在岗人员因工作需要或以单位工作人员身份，使用国家或本单位</w:t>
      </w:r>
      <w:proofErr w:type="gramStart"/>
      <w:r>
        <w:rPr>
          <w:rFonts w:ascii="仿宋" w:eastAsia="仿宋" w:hAnsi="仿宋" w:cs="仿宋" w:hint="eastAsia"/>
          <w:sz w:val="30"/>
          <w:szCs w:val="30"/>
        </w:rPr>
        <w:t>经费赴</w:t>
      </w:r>
      <w:proofErr w:type="gramEnd"/>
      <w:r>
        <w:rPr>
          <w:rFonts w:ascii="仿宋" w:eastAsia="仿宋" w:hAnsi="仿宋" w:cs="仿宋" w:hint="eastAsia"/>
          <w:sz w:val="30"/>
          <w:szCs w:val="30"/>
        </w:rPr>
        <w:t>国外及香港、澳门、台湾地区执行交流访问、项目洽谈、协议签署、国际会议、</w:t>
      </w:r>
      <w:r w:rsidR="00F37C4D">
        <w:rPr>
          <w:rFonts w:ascii="仿宋" w:eastAsia="仿宋" w:hAnsi="仿宋" w:cs="仿宋" w:hint="eastAsia"/>
          <w:sz w:val="30"/>
          <w:szCs w:val="30"/>
        </w:rPr>
        <w:t>世界</w:t>
      </w:r>
      <w:r>
        <w:rPr>
          <w:rFonts w:ascii="仿宋" w:eastAsia="仿宋" w:hAnsi="仿宋" w:cs="仿宋" w:hint="eastAsia"/>
          <w:sz w:val="30"/>
          <w:szCs w:val="30"/>
        </w:rPr>
        <w:t>技能</w:t>
      </w:r>
      <w:r w:rsidR="00F37C4D">
        <w:rPr>
          <w:rFonts w:ascii="仿宋" w:eastAsia="仿宋" w:hAnsi="仿宋" w:cs="仿宋" w:hint="eastAsia"/>
          <w:sz w:val="30"/>
          <w:szCs w:val="30"/>
        </w:rPr>
        <w:t>竞赛</w:t>
      </w:r>
      <w:r>
        <w:rPr>
          <w:rFonts w:ascii="仿宋" w:eastAsia="仿宋" w:hAnsi="仿宋" w:cs="仿宋" w:hint="eastAsia"/>
          <w:sz w:val="30"/>
          <w:szCs w:val="30"/>
        </w:rPr>
        <w:t>、教育推介、培训及其他公务的，</w:t>
      </w:r>
      <w:r>
        <w:rPr>
          <w:rFonts w:ascii="仿宋" w:eastAsia="仿宋" w:hAnsi="仿宋" w:cs="仿宋" w:hint="eastAsia"/>
          <w:color w:val="000000" w:themeColor="text1"/>
          <w:sz w:val="30"/>
          <w:szCs w:val="30"/>
        </w:rPr>
        <w:t>除按照规定</w:t>
      </w:r>
      <w:r w:rsidR="00C20263">
        <w:rPr>
          <w:rFonts w:ascii="仿宋" w:eastAsia="仿宋" w:hAnsi="仿宋" w:cs="仿宋" w:hint="eastAsia"/>
          <w:color w:val="000000" w:themeColor="text1"/>
          <w:sz w:val="30"/>
          <w:szCs w:val="30"/>
        </w:rPr>
        <w:t>持用普通证照</w:t>
      </w:r>
      <w:r>
        <w:rPr>
          <w:rFonts w:ascii="仿宋" w:eastAsia="仿宋" w:hAnsi="仿宋" w:cs="仿宋" w:hint="eastAsia"/>
          <w:color w:val="000000" w:themeColor="text1"/>
          <w:sz w:val="30"/>
          <w:szCs w:val="30"/>
        </w:rPr>
        <w:t>公派留学人员</w:t>
      </w:r>
      <w:r w:rsidR="00117760">
        <w:rPr>
          <w:rFonts w:ascii="仿宋" w:eastAsia="仿宋" w:hAnsi="仿宋" w:cs="仿宋" w:hint="eastAsia"/>
          <w:color w:val="000000" w:themeColor="text1"/>
          <w:sz w:val="30"/>
          <w:szCs w:val="30"/>
        </w:rPr>
        <w:t>外</w:t>
      </w:r>
      <w:r w:rsidR="00117760">
        <w:rPr>
          <w:rFonts w:ascii="仿宋" w:eastAsia="仿宋" w:hAnsi="仿宋" w:cs="仿宋" w:hint="eastAsia"/>
          <w:sz w:val="30"/>
          <w:szCs w:val="30"/>
        </w:rPr>
        <w:t>，均</w:t>
      </w:r>
      <w:r>
        <w:rPr>
          <w:rFonts w:ascii="仿宋" w:eastAsia="仿宋" w:hAnsi="仿宋" w:cs="仿宋" w:hint="eastAsia"/>
          <w:sz w:val="30"/>
          <w:szCs w:val="30"/>
        </w:rPr>
        <w:t>纳入因公出访管理范围。</w:t>
      </w:r>
    </w:p>
    <w:p w:rsidR="004126B0" w:rsidRDefault="004126B0" w:rsidP="008A3A0F">
      <w:pPr>
        <w:spacing w:line="540" w:lineRule="exact"/>
        <w:rPr>
          <w:rFonts w:ascii="仿宋" w:eastAsia="仿宋" w:hAnsi="仿宋" w:cs="仿宋"/>
          <w:sz w:val="30"/>
          <w:szCs w:val="30"/>
        </w:rPr>
      </w:pPr>
    </w:p>
    <w:p w:rsidR="004126B0"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第二章  职责分工</w:t>
      </w:r>
    </w:p>
    <w:p w:rsidR="004126B0" w:rsidRDefault="006D087B" w:rsidP="008A3A0F">
      <w:pPr>
        <w:numPr>
          <w:ilvl w:val="0"/>
          <w:numId w:val="2"/>
        </w:numPr>
        <w:spacing w:line="540" w:lineRule="exact"/>
        <w:ind w:firstLineChars="213" w:firstLine="639"/>
        <w:rPr>
          <w:rFonts w:ascii="仿宋" w:eastAsia="仿宋" w:hAnsi="仿宋" w:cs="仿宋"/>
          <w:sz w:val="30"/>
          <w:szCs w:val="30"/>
        </w:rPr>
      </w:pPr>
      <w:r>
        <w:rPr>
          <w:rFonts w:ascii="仿宋" w:eastAsia="仿宋" w:hAnsi="仿宋" w:cs="仿宋" w:hint="eastAsia"/>
          <w:sz w:val="30"/>
          <w:szCs w:val="30"/>
        </w:rPr>
        <w:t xml:space="preserve"> 国际合作与交流处（港澳台办公室）</w:t>
      </w:r>
      <w:r w:rsidR="0015008E">
        <w:rPr>
          <w:rFonts w:ascii="仿宋" w:eastAsia="仿宋" w:hAnsi="仿宋" w:cs="仿宋" w:hint="eastAsia"/>
          <w:sz w:val="30"/>
          <w:szCs w:val="30"/>
        </w:rPr>
        <w:t>（以下简称国际处</w:t>
      </w:r>
      <w:bookmarkStart w:id="0" w:name="_GoBack"/>
      <w:bookmarkEnd w:id="0"/>
      <w:r w:rsidR="0015008E">
        <w:rPr>
          <w:rFonts w:ascii="仿宋" w:eastAsia="仿宋" w:hAnsi="仿宋" w:cs="仿宋" w:hint="eastAsia"/>
          <w:sz w:val="30"/>
          <w:szCs w:val="30"/>
        </w:rPr>
        <w:t>）</w:t>
      </w:r>
      <w:r w:rsidR="00117760">
        <w:rPr>
          <w:rFonts w:ascii="仿宋" w:eastAsia="仿宋" w:hAnsi="仿宋" w:cs="仿宋" w:hint="eastAsia"/>
          <w:sz w:val="30"/>
          <w:szCs w:val="30"/>
        </w:rPr>
        <w:t>是</w:t>
      </w:r>
      <w:r>
        <w:rPr>
          <w:rFonts w:ascii="仿宋" w:eastAsia="仿宋" w:hAnsi="仿宋" w:cs="仿宋" w:hint="eastAsia"/>
          <w:sz w:val="30"/>
          <w:szCs w:val="30"/>
        </w:rPr>
        <w:t>学校因公出访工作的归口管理部门,</w:t>
      </w:r>
      <w:r w:rsidR="00117760">
        <w:rPr>
          <w:rFonts w:ascii="仿宋" w:eastAsia="仿宋" w:hAnsi="仿宋" w:cs="仿宋" w:hint="eastAsia"/>
          <w:sz w:val="30"/>
          <w:szCs w:val="30"/>
        </w:rPr>
        <w:t>负责制定学校因公出访计划方案；对各单位因公出访任务进行报批，</w:t>
      </w:r>
      <w:r w:rsidR="003809FF">
        <w:rPr>
          <w:rFonts w:ascii="仿宋" w:eastAsia="仿宋" w:hAnsi="仿宋" w:cs="仿宋" w:hint="eastAsia"/>
          <w:sz w:val="30"/>
          <w:szCs w:val="30"/>
        </w:rPr>
        <w:t>对因公出访</w:t>
      </w:r>
      <w:r>
        <w:rPr>
          <w:rFonts w:ascii="仿宋" w:eastAsia="仿宋" w:hAnsi="仿宋" w:cs="仿宋" w:hint="eastAsia"/>
          <w:sz w:val="30"/>
          <w:szCs w:val="30"/>
        </w:rPr>
        <w:t>任务的必要性、行程安排的科学性和</w:t>
      </w:r>
      <w:r w:rsidR="00117760">
        <w:rPr>
          <w:rFonts w:ascii="仿宋" w:eastAsia="仿宋" w:hAnsi="仿宋" w:cs="仿宋" w:hint="eastAsia"/>
          <w:sz w:val="30"/>
          <w:szCs w:val="30"/>
        </w:rPr>
        <w:t>人员构成的合理性进行审核；</w:t>
      </w:r>
      <w:r w:rsidR="00F37C4D">
        <w:rPr>
          <w:rFonts w:ascii="仿宋" w:eastAsia="仿宋" w:hAnsi="仿宋" w:cs="仿宋" w:hint="eastAsia"/>
          <w:sz w:val="30"/>
          <w:szCs w:val="30"/>
        </w:rPr>
        <w:t>执行因公出访公示制度；</w:t>
      </w:r>
      <w:r w:rsidR="003809FF">
        <w:rPr>
          <w:rFonts w:ascii="仿宋" w:eastAsia="仿宋" w:hAnsi="仿宋" w:cs="仿宋" w:hint="eastAsia"/>
          <w:sz w:val="30"/>
          <w:szCs w:val="30"/>
        </w:rPr>
        <w:t>与财务处对因公出访经费进行联动审批；</w:t>
      </w:r>
      <w:r w:rsidR="00117760">
        <w:rPr>
          <w:rFonts w:ascii="仿宋" w:eastAsia="仿宋" w:hAnsi="仿宋" w:cs="仿宋" w:hint="eastAsia"/>
          <w:sz w:val="30"/>
          <w:szCs w:val="30"/>
        </w:rPr>
        <w:t>办理相关证照、签证（签注）手续；</w:t>
      </w:r>
      <w:r>
        <w:rPr>
          <w:rFonts w:ascii="仿宋" w:eastAsia="仿宋" w:hAnsi="仿宋" w:cs="仿宋" w:hint="eastAsia"/>
          <w:sz w:val="30"/>
          <w:szCs w:val="30"/>
        </w:rPr>
        <w:t>办理换汇</w:t>
      </w:r>
      <w:r w:rsidR="003809FF">
        <w:rPr>
          <w:rFonts w:ascii="仿宋" w:eastAsia="仿宋" w:hAnsi="仿宋" w:cs="仿宋" w:hint="eastAsia"/>
          <w:sz w:val="30"/>
          <w:szCs w:val="30"/>
        </w:rPr>
        <w:t>、</w:t>
      </w:r>
      <w:r>
        <w:rPr>
          <w:rFonts w:ascii="仿宋" w:eastAsia="仿宋" w:hAnsi="仿宋" w:cs="仿宋" w:hint="eastAsia"/>
          <w:sz w:val="30"/>
          <w:szCs w:val="30"/>
        </w:rPr>
        <w:t>结汇</w:t>
      </w:r>
      <w:r w:rsidR="00F37C4D">
        <w:rPr>
          <w:rFonts w:ascii="仿宋" w:eastAsia="仿宋" w:hAnsi="仿宋" w:cs="仿宋" w:hint="eastAsia"/>
          <w:sz w:val="30"/>
          <w:szCs w:val="30"/>
        </w:rPr>
        <w:t>手续；收缴和管理因公证照；对因公出访人员进行教育管理；</w:t>
      </w:r>
      <w:r w:rsidR="00C20263">
        <w:rPr>
          <w:rFonts w:ascii="仿宋" w:eastAsia="仿宋" w:hAnsi="仿宋" w:cs="仿宋" w:hint="eastAsia"/>
          <w:sz w:val="30"/>
          <w:szCs w:val="30"/>
        </w:rPr>
        <w:t>跟踪考核</w:t>
      </w:r>
      <w:r w:rsidR="00117760">
        <w:rPr>
          <w:rFonts w:ascii="仿宋" w:eastAsia="仿宋" w:hAnsi="仿宋" w:cs="仿宋" w:hint="eastAsia"/>
          <w:sz w:val="30"/>
          <w:szCs w:val="30"/>
        </w:rPr>
        <w:t>出访成果落实情况</w:t>
      </w:r>
      <w:r w:rsidR="00C20263">
        <w:rPr>
          <w:rFonts w:ascii="仿宋" w:eastAsia="仿宋" w:hAnsi="仿宋" w:cs="仿宋" w:hint="eastAsia"/>
          <w:sz w:val="30"/>
          <w:szCs w:val="30"/>
        </w:rPr>
        <w:t>。</w:t>
      </w:r>
    </w:p>
    <w:p w:rsidR="004126B0" w:rsidRDefault="006D087B"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 xml:space="preserve">第四条 </w:t>
      </w:r>
      <w:r w:rsidR="00117760">
        <w:rPr>
          <w:rFonts w:ascii="仿宋" w:eastAsia="仿宋" w:hAnsi="仿宋" w:cs="仿宋" w:hint="eastAsia"/>
          <w:sz w:val="30"/>
          <w:szCs w:val="30"/>
        </w:rPr>
        <w:t>各</w:t>
      </w:r>
      <w:r>
        <w:rPr>
          <w:rFonts w:ascii="仿宋" w:eastAsia="仿宋" w:hAnsi="仿宋" w:cs="仿宋" w:hint="eastAsia"/>
          <w:sz w:val="30"/>
          <w:szCs w:val="30"/>
        </w:rPr>
        <w:t>单位</w:t>
      </w:r>
      <w:r w:rsidR="00117760">
        <w:rPr>
          <w:rFonts w:ascii="仿宋" w:eastAsia="仿宋" w:hAnsi="仿宋" w:cs="仿宋" w:hint="eastAsia"/>
          <w:sz w:val="30"/>
          <w:szCs w:val="30"/>
        </w:rPr>
        <w:t>负责</w:t>
      </w:r>
      <w:r>
        <w:rPr>
          <w:rFonts w:ascii="仿宋" w:eastAsia="仿宋" w:hAnsi="仿宋" w:cs="仿宋" w:hint="eastAsia"/>
          <w:sz w:val="30"/>
          <w:szCs w:val="30"/>
        </w:rPr>
        <w:t>制定本单位年度因公出访计划；提出建议人选</w:t>
      </w:r>
      <w:r w:rsidR="003809FF">
        <w:rPr>
          <w:rFonts w:ascii="仿宋" w:eastAsia="仿宋" w:hAnsi="仿宋" w:cs="仿宋" w:hint="eastAsia"/>
          <w:sz w:val="30"/>
          <w:szCs w:val="30"/>
        </w:rPr>
        <w:t>；负责本单位因公出访任务</w:t>
      </w:r>
      <w:r>
        <w:rPr>
          <w:rFonts w:ascii="仿宋" w:eastAsia="仿宋" w:hAnsi="仿宋" w:cs="仿宋" w:hint="eastAsia"/>
          <w:sz w:val="30"/>
          <w:szCs w:val="30"/>
        </w:rPr>
        <w:t>申请；负责国</w:t>
      </w:r>
      <w:r w:rsidR="00117760">
        <w:rPr>
          <w:rFonts w:ascii="仿宋" w:eastAsia="仿宋" w:hAnsi="仿宋" w:cs="仿宋" w:hint="eastAsia"/>
          <w:sz w:val="30"/>
          <w:szCs w:val="30"/>
        </w:rPr>
        <w:t>（境）外</w:t>
      </w:r>
      <w:r w:rsidR="009766B7">
        <w:rPr>
          <w:rFonts w:ascii="仿宋" w:eastAsia="仿宋" w:hAnsi="仿宋" w:cs="仿宋" w:hint="eastAsia"/>
          <w:sz w:val="30"/>
          <w:szCs w:val="30"/>
        </w:rPr>
        <w:t>公务单</w:t>
      </w:r>
      <w:r w:rsidR="009766B7">
        <w:rPr>
          <w:rFonts w:ascii="仿宋" w:eastAsia="仿宋" w:hAnsi="仿宋" w:cs="仿宋" w:hint="eastAsia"/>
          <w:sz w:val="30"/>
          <w:szCs w:val="30"/>
        </w:rPr>
        <w:lastRenderedPageBreak/>
        <w:t>位</w:t>
      </w:r>
      <w:r w:rsidR="003809FF">
        <w:rPr>
          <w:rFonts w:ascii="仿宋" w:eastAsia="仿宋" w:hAnsi="仿宋" w:cs="仿宋" w:hint="eastAsia"/>
          <w:sz w:val="30"/>
          <w:szCs w:val="30"/>
        </w:rPr>
        <w:t>的联络</w:t>
      </w:r>
      <w:r>
        <w:rPr>
          <w:rFonts w:ascii="仿宋" w:eastAsia="仿宋" w:hAnsi="仿宋" w:cs="仿宋" w:hint="eastAsia"/>
          <w:sz w:val="30"/>
          <w:szCs w:val="30"/>
        </w:rPr>
        <w:t>，确定公务活动；</w:t>
      </w:r>
      <w:r w:rsidR="009766B7">
        <w:rPr>
          <w:rFonts w:ascii="仿宋" w:eastAsia="仿宋" w:hAnsi="仿宋" w:cs="仿宋" w:hint="eastAsia"/>
          <w:sz w:val="30"/>
          <w:szCs w:val="30"/>
        </w:rPr>
        <w:t>负责</w:t>
      </w:r>
      <w:r>
        <w:rPr>
          <w:rFonts w:ascii="仿宋" w:eastAsia="仿宋" w:hAnsi="仿宋" w:cs="仿宋" w:hint="eastAsia"/>
          <w:sz w:val="30"/>
          <w:szCs w:val="30"/>
        </w:rPr>
        <w:t>本单位因公出访成果</w:t>
      </w:r>
      <w:r w:rsidR="009766B7">
        <w:rPr>
          <w:rFonts w:ascii="仿宋" w:eastAsia="仿宋" w:hAnsi="仿宋" w:cs="仿宋" w:hint="eastAsia"/>
          <w:sz w:val="30"/>
          <w:szCs w:val="30"/>
        </w:rPr>
        <w:t>的</w:t>
      </w:r>
      <w:r>
        <w:rPr>
          <w:rFonts w:ascii="仿宋" w:eastAsia="仿宋" w:hAnsi="仿宋" w:cs="仿宋" w:hint="eastAsia"/>
          <w:sz w:val="30"/>
          <w:szCs w:val="30"/>
        </w:rPr>
        <w:t>跟踪落实。</w:t>
      </w:r>
    </w:p>
    <w:p w:rsidR="004126B0" w:rsidRDefault="006D087B" w:rsidP="008A3A0F">
      <w:pPr>
        <w:spacing w:line="540" w:lineRule="exact"/>
        <w:rPr>
          <w:rFonts w:ascii="仿宋" w:eastAsia="仿宋" w:hAnsi="仿宋" w:cs="仿宋"/>
          <w:sz w:val="30"/>
          <w:szCs w:val="30"/>
        </w:rPr>
      </w:pPr>
      <w:r>
        <w:rPr>
          <w:rFonts w:ascii="仿宋" w:eastAsia="仿宋" w:hAnsi="仿宋" w:cs="仿宋" w:hint="eastAsia"/>
          <w:sz w:val="30"/>
          <w:szCs w:val="30"/>
        </w:rPr>
        <w:t xml:space="preserve">    </w:t>
      </w:r>
      <w:r w:rsidR="008A3A0F">
        <w:rPr>
          <w:rFonts w:ascii="仿宋" w:eastAsia="仿宋" w:hAnsi="仿宋" w:cs="仿宋" w:hint="eastAsia"/>
          <w:sz w:val="30"/>
          <w:szCs w:val="30"/>
        </w:rPr>
        <w:t xml:space="preserve">第五条 </w:t>
      </w:r>
      <w:r>
        <w:rPr>
          <w:rFonts w:ascii="仿宋" w:eastAsia="仿宋" w:hAnsi="仿宋" w:hint="eastAsia"/>
          <w:sz w:val="32"/>
          <w:szCs w:val="32"/>
        </w:rPr>
        <w:t>党委组织部</w:t>
      </w:r>
      <w:r>
        <w:rPr>
          <w:rFonts w:ascii="仿宋" w:eastAsia="仿宋" w:hAnsi="仿宋" w:cs="仿宋" w:hint="eastAsia"/>
          <w:sz w:val="30"/>
          <w:szCs w:val="30"/>
        </w:rPr>
        <w:t>负责处级及以上干部因公出访的政审备案</w:t>
      </w:r>
      <w:r w:rsidR="009766B7">
        <w:rPr>
          <w:rFonts w:ascii="仿宋" w:eastAsia="仿宋" w:hAnsi="仿宋" w:cs="仿宋" w:hint="eastAsia"/>
          <w:sz w:val="30"/>
          <w:szCs w:val="30"/>
        </w:rPr>
        <w:t>工作</w:t>
      </w:r>
      <w:r>
        <w:rPr>
          <w:rFonts w:ascii="仿宋" w:eastAsia="仿宋" w:hAnsi="仿宋" w:cs="仿宋" w:hint="eastAsia"/>
          <w:sz w:val="30"/>
          <w:szCs w:val="30"/>
        </w:rPr>
        <w:t>。</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 xml:space="preserve">第六条 </w:t>
      </w:r>
      <w:r w:rsidR="009766B7">
        <w:rPr>
          <w:rFonts w:ascii="仿宋" w:eastAsia="仿宋" w:hAnsi="仿宋" w:cs="仿宋" w:hint="eastAsia"/>
          <w:sz w:val="30"/>
          <w:szCs w:val="30"/>
        </w:rPr>
        <w:t>人事处</w:t>
      </w:r>
      <w:r w:rsidR="006D087B">
        <w:rPr>
          <w:rFonts w:ascii="仿宋" w:eastAsia="仿宋" w:hAnsi="仿宋" w:cs="仿宋" w:hint="eastAsia"/>
          <w:sz w:val="30"/>
          <w:szCs w:val="30"/>
        </w:rPr>
        <w:t>负责科级及以下人员因公出访的政审备案工作。</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 xml:space="preserve">第七条 </w:t>
      </w:r>
      <w:r w:rsidR="009766B7">
        <w:rPr>
          <w:rFonts w:ascii="仿宋" w:eastAsia="仿宋" w:hAnsi="仿宋" w:cs="仿宋" w:hint="eastAsia"/>
          <w:sz w:val="30"/>
          <w:szCs w:val="30"/>
        </w:rPr>
        <w:t>财务处</w:t>
      </w:r>
      <w:r w:rsidR="006D087B">
        <w:rPr>
          <w:rFonts w:ascii="仿宋" w:eastAsia="仿宋" w:hAnsi="仿宋" w:cs="仿宋" w:hint="eastAsia"/>
          <w:sz w:val="30"/>
          <w:szCs w:val="30"/>
        </w:rPr>
        <w:t>负责将因公出访经费全部纳入预算管理，实行经费先行审核；</w:t>
      </w:r>
      <w:r w:rsidR="00F37C4D">
        <w:rPr>
          <w:rFonts w:ascii="仿宋" w:eastAsia="仿宋" w:hAnsi="仿宋" w:cs="仿宋" w:hint="eastAsia"/>
          <w:sz w:val="30"/>
          <w:szCs w:val="30"/>
        </w:rPr>
        <w:t>对因公出访团组经费和用汇的审核把关；</w:t>
      </w:r>
      <w:r w:rsidR="006D087B">
        <w:rPr>
          <w:rFonts w:ascii="仿宋" w:eastAsia="仿宋" w:hAnsi="仿宋" w:cs="仿宋" w:hint="eastAsia"/>
          <w:sz w:val="30"/>
          <w:szCs w:val="30"/>
        </w:rPr>
        <w:t>根据学校年度出访计划所确定的人员、天数、路线、公务活动等实际情况，进行各出访团组的经费预算核销工作。</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 xml:space="preserve">第八条 </w:t>
      </w:r>
      <w:r w:rsidR="009766B7">
        <w:rPr>
          <w:rFonts w:ascii="仿宋" w:eastAsia="仿宋" w:hAnsi="仿宋" w:cs="仿宋" w:hint="eastAsia"/>
          <w:sz w:val="30"/>
          <w:szCs w:val="30"/>
        </w:rPr>
        <w:t>审计处</w:t>
      </w:r>
      <w:r w:rsidR="006D087B">
        <w:rPr>
          <w:rFonts w:ascii="仿宋" w:eastAsia="仿宋" w:hAnsi="仿宋" w:cs="仿宋" w:hint="eastAsia"/>
          <w:sz w:val="30"/>
          <w:szCs w:val="30"/>
        </w:rPr>
        <w:t>负责对因公出访经费使用情况进行监督、审计。</w:t>
      </w:r>
    </w:p>
    <w:p w:rsidR="009766B7" w:rsidRDefault="009766B7" w:rsidP="008A3A0F">
      <w:pPr>
        <w:spacing w:line="540" w:lineRule="exact"/>
        <w:ind w:firstLine="600"/>
        <w:rPr>
          <w:rFonts w:ascii="仿宋" w:eastAsia="仿宋" w:hAnsi="仿宋" w:cs="仿宋"/>
          <w:sz w:val="30"/>
          <w:szCs w:val="30"/>
        </w:rPr>
      </w:pPr>
    </w:p>
    <w:p w:rsidR="004126B0"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第三章  出访原则和要求</w:t>
      </w:r>
    </w:p>
    <w:p w:rsidR="004126B0" w:rsidRDefault="006D087B" w:rsidP="008A3A0F">
      <w:pPr>
        <w:spacing w:line="540" w:lineRule="exact"/>
        <w:rPr>
          <w:rFonts w:ascii="仿宋" w:eastAsia="仿宋" w:hAnsi="仿宋" w:cs="仿宋"/>
          <w:color w:val="FF0000"/>
          <w:sz w:val="30"/>
          <w:szCs w:val="30"/>
        </w:rPr>
      </w:pPr>
      <w:r>
        <w:rPr>
          <w:rFonts w:ascii="仿宋" w:eastAsia="仿宋" w:hAnsi="仿宋" w:cs="仿宋" w:hint="eastAsia"/>
          <w:sz w:val="30"/>
          <w:szCs w:val="30"/>
        </w:rPr>
        <w:t xml:space="preserve">    </w:t>
      </w:r>
      <w:r w:rsidR="008A3A0F">
        <w:rPr>
          <w:rFonts w:ascii="仿宋" w:eastAsia="仿宋" w:hAnsi="仿宋" w:cs="仿宋" w:hint="eastAsia"/>
          <w:sz w:val="30"/>
          <w:szCs w:val="30"/>
        </w:rPr>
        <w:t>第九</w:t>
      </w:r>
      <w:r>
        <w:rPr>
          <w:rFonts w:ascii="仿宋" w:eastAsia="仿宋" w:hAnsi="仿宋" w:cs="仿宋" w:hint="eastAsia"/>
          <w:sz w:val="30"/>
          <w:szCs w:val="30"/>
        </w:rPr>
        <w:t>条  因</w:t>
      </w:r>
      <w:r w:rsidR="009766B7">
        <w:rPr>
          <w:rFonts w:ascii="仿宋" w:eastAsia="仿宋" w:hAnsi="仿宋" w:cs="仿宋" w:hint="eastAsia"/>
          <w:sz w:val="30"/>
          <w:szCs w:val="30"/>
        </w:rPr>
        <w:t>公出访实行“统一领导、归口管理、分级负责、协调配合”的运行机制，</w:t>
      </w:r>
      <w:r w:rsidR="00095E4D">
        <w:rPr>
          <w:rFonts w:ascii="仿宋" w:eastAsia="仿宋" w:hAnsi="仿宋" w:cs="仿宋" w:hint="eastAsia"/>
          <w:sz w:val="30"/>
          <w:szCs w:val="30"/>
        </w:rPr>
        <w:t>按照“量力而行、按需派出、注重实效</w:t>
      </w:r>
      <w:r>
        <w:rPr>
          <w:rFonts w:ascii="仿宋" w:eastAsia="仿宋" w:hAnsi="仿宋" w:cs="仿宋" w:hint="eastAsia"/>
          <w:sz w:val="30"/>
          <w:szCs w:val="30"/>
        </w:rPr>
        <w:t>、精简节约”的原则严格管理。坚持优先支持学校中心工作，优先教育改革发展重点工作，优先协议伙伴交往的原则安排</w:t>
      </w:r>
      <w:r w:rsidR="00117670">
        <w:rPr>
          <w:rFonts w:ascii="仿宋" w:eastAsia="仿宋" w:hAnsi="仿宋" w:cs="仿宋" w:hint="eastAsia"/>
          <w:sz w:val="30"/>
          <w:szCs w:val="30"/>
        </w:rPr>
        <w:t>因公出访</w:t>
      </w:r>
      <w:r>
        <w:rPr>
          <w:rFonts w:ascii="仿宋" w:eastAsia="仿宋" w:hAnsi="仿宋" w:cs="仿宋" w:hint="eastAsia"/>
          <w:sz w:val="30"/>
          <w:szCs w:val="30"/>
        </w:rPr>
        <w:t>任务计划。</w:t>
      </w:r>
    </w:p>
    <w:p w:rsidR="009766B7"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第十</w:t>
      </w:r>
      <w:r w:rsidR="006D087B">
        <w:rPr>
          <w:rFonts w:ascii="仿宋" w:eastAsia="仿宋" w:hAnsi="仿宋" w:cs="仿宋" w:hint="eastAsia"/>
          <w:sz w:val="30"/>
          <w:szCs w:val="30"/>
        </w:rPr>
        <w:t xml:space="preserve">条  </w:t>
      </w:r>
      <w:r w:rsidR="00095E4D">
        <w:rPr>
          <w:rFonts w:ascii="仿宋" w:eastAsia="仿宋" w:hAnsi="仿宋" w:cs="仿宋" w:hint="eastAsia"/>
          <w:sz w:val="30"/>
          <w:szCs w:val="30"/>
        </w:rPr>
        <w:t>根据部门职能、岗位职责和业务需要，本着优</w:t>
      </w:r>
      <w:r w:rsidR="00117670">
        <w:rPr>
          <w:rFonts w:ascii="仿宋" w:eastAsia="仿宋" w:hAnsi="仿宋" w:cs="仿宋" w:hint="eastAsia"/>
          <w:sz w:val="30"/>
          <w:szCs w:val="30"/>
        </w:rPr>
        <w:t>化结构、保障重点、压缩一般、任务对口的原则，合理安排因公出访任务计划</w:t>
      </w:r>
      <w:r w:rsidR="00095E4D">
        <w:rPr>
          <w:rFonts w:ascii="仿宋" w:eastAsia="仿宋" w:hAnsi="仿宋" w:cs="仿宋" w:hint="eastAsia"/>
          <w:sz w:val="30"/>
          <w:szCs w:val="30"/>
        </w:rPr>
        <w:t>。</w:t>
      </w:r>
      <w:r w:rsidR="006D087B">
        <w:rPr>
          <w:rFonts w:ascii="仿宋" w:eastAsia="仿宋" w:hAnsi="仿宋" w:cs="仿宋" w:hint="eastAsia"/>
          <w:sz w:val="30"/>
          <w:szCs w:val="30"/>
        </w:rPr>
        <w:t>坚持</w:t>
      </w:r>
      <w:r w:rsidR="00117670">
        <w:rPr>
          <w:rFonts w:ascii="仿宋" w:eastAsia="仿宋" w:hAnsi="仿宋" w:cs="仿宋" w:hint="eastAsia"/>
          <w:sz w:val="30"/>
          <w:szCs w:val="30"/>
        </w:rPr>
        <w:t>因事定人，不得因人找事，不得安排照顾性和无实质内容的一般性出访；</w:t>
      </w:r>
      <w:r w:rsidR="006D087B">
        <w:rPr>
          <w:rFonts w:ascii="仿宋" w:eastAsia="仿宋" w:hAnsi="仿宋" w:cs="仿宋" w:hint="eastAsia"/>
          <w:sz w:val="30"/>
          <w:szCs w:val="30"/>
        </w:rPr>
        <w:t>不得安排考察性出访</w:t>
      </w:r>
      <w:r w:rsidR="00117670">
        <w:rPr>
          <w:rFonts w:ascii="仿宋" w:eastAsia="仿宋" w:hAnsi="仿宋" w:cs="仿宋" w:hint="eastAsia"/>
          <w:sz w:val="30"/>
          <w:szCs w:val="30"/>
        </w:rPr>
        <w:t>；</w:t>
      </w:r>
      <w:r w:rsidR="00095E4D">
        <w:rPr>
          <w:rFonts w:ascii="仿宋" w:eastAsia="仿宋" w:hAnsi="仿宋" w:cs="仿宋" w:hint="eastAsia"/>
          <w:sz w:val="30"/>
          <w:szCs w:val="30"/>
        </w:rPr>
        <w:t>不得参加背景复杂、内容敏感的项目</w:t>
      </w:r>
      <w:r w:rsidR="00117670">
        <w:rPr>
          <w:rFonts w:ascii="仿宋" w:eastAsia="仿宋" w:hAnsi="仿宋" w:cs="仿宋" w:hint="eastAsia"/>
          <w:sz w:val="30"/>
          <w:szCs w:val="30"/>
        </w:rPr>
        <w:t>；</w:t>
      </w:r>
      <w:r w:rsidR="00095E4D">
        <w:rPr>
          <w:rFonts w:ascii="仿宋" w:eastAsia="仿宋" w:hAnsi="仿宋" w:cs="仿宋" w:hint="eastAsia"/>
          <w:sz w:val="30"/>
          <w:szCs w:val="30"/>
        </w:rPr>
        <w:t>不得赴</w:t>
      </w:r>
      <w:proofErr w:type="gramStart"/>
      <w:r w:rsidR="00095E4D">
        <w:rPr>
          <w:rFonts w:ascii="仿宋" w:eastAsia="仿宋" w:hAnsi="仿宋" w:cs="仿宋" w:hint="eastAsia"/>
          <w:sz w:val="30"/>
          <w:szCs w:val="30"/>
        </w:rPr>
        <w:t>外出席无</w:t>
      </w:r>
      <w:proofErr w:type="gramEnd"/>
      <w:r w:rsidR="00095E4D">
        <w:rPr>
          <w:rFonts w:ascii="仿宋" w:eastAsia="仿宋" w:hAnsi="仿宋" w:cs="仿宋" w:hint="eastAsia"/>
          <w:sz w:val="30"/>
          <w:szCs w:val="30"/>
        </w:rPr>
        <w:t>实质内容的庆典、慰问等活动。</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第十一</w:t>
      </w:r>
      <w:r w:rsidR="009766B7">
        <w:rPr>
          <w:rFonts w:ascii="仿宋" w:eastAsia="仿宋" w:hAnsi="仿宋" w:cs="仿宋" w:hint="eastAsia"/>
          <w:sz w:val="30"/>
          <w:szCs w:val="30"/>
        </w:rPr>
        <w:t xml:space="preserve">条  </w:t>
      </w:r>
      <w:r w:rsidR="006D087B">
        <w:rPr>
          <w:rFonts w:ascii="仿宋" w:eastAsia="仿宋" w:hAnsi="仿宋" w:cs="仿宋" w:hint="eastAsia"/>
          <w:sz w:val="30"/>
          <w:szCs w:val="30"/>
        </w:rPr>
        <w:t>严禁不履行因公出访任务报批手续，持普通证照</w:t>
      </w:r>
      <w:r w:rsidR="006D087B">
        <w:rPr>
          <w:rFonts w:ascii="仿宋" w:eastAsia="仿宋" w:hAnsi="仿宋" w:cs="仿宋" w:hint="eastAsia"/>
          <w:sz w:val="30"/>
          <w:szCs w:val="30"/>
        </w:rPr>
        <w:lastRenderedPageBreak/>
        <w:t>执行公务活动。严禁通过因公渠道审批后，持普通证照办理签证或签注出访。</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第十二</w:t>
      </w:r>
      <w:r w:rsidR="006D087B">
        <w:rPr>
          <w:rFonts w:ascii="仿宋" w:eastAsia="仿宋" w:hAnsi="仿宋" w:cs="仿宋" w:hint="eastAsia"/>
          <w:sz w:val="30"/>
          <w:szCs w:val="30"/>
        </w:rPr>
        <w:t>条  原则上局级正职每年因公出访不超过1次，其他局级人员1个任期内因公出访不得超过2次或2年内不超过1次。处级及以下干部3</w:t>
      </w:r>
      <w:r w:rsidR="009766B7">
        <w:rPr>
          <w:rFonts w:ascii="仿宋" w:eastAsia="仿宋" w:hAnsi="仿宋" w:cs="仿宋" w:hint="eastAsia"/>
          <w:sz w:val="30"/>
          <w:szCs w:val="30"/>
        </w:rPr>
        <w:t>年内不</w:t>
      </w:r>
      <w:r w:rsidR="006D087B">
        <w:rPr>
          <w:rFonts w:ascii="仿宋" w:eastAsia="仿宋" w:hAnsi="仿宋" w:cs="仿宋" w:hint="eastAsia"/>
          <w:sz w:val="30"/>
          <w:szCs w:val="30"/>
        </w:rPr>
        <w:t>超过1次。分管外事</w:t>
      </w:r>
      <w:r w:rsidR="007843D7">
        <w:rPr>
          <w:rFonts w:ascii="仿宋" w:eastAsia="仿宋" w:hAnsi="仿宋" w:cs="仿宋" w:hint="eastAsia"/>
          <w:sz w:val="30"/>
          <w:szCs w:val="30"/>
        </w:rPr>
        <w:t>工作</w:t>
      </w:r>
      <w:r w:rsidR="006D087B">
        <w:rPr>
          <w:rFonts w:ascii="仿宋" w:eastAsia="仿宋" w:hAnsi="仿宋" w:cs="仿宋" w:hint="eastAsia"/>
          <w:sz w:val="30"/>
          <w:szCs w:val="30"/>
        </w:rPr>
        <w:t>的校领导及直接从事</w:t>
      </w:r>
      <w:r w:rsidR="007843D7">
        <w:rPr>
          <w:rFonts w:ascii="仿宋" w:eastAsia="仿宋" w:hAnsi="仿宋" w:cs="仿宋" w:hint="eastAsia"/>
          <w:sz w:val="30"/>
          <w:szCs w:val="30"/>
        </w:rPr>
        <w:t>外事</w:t>
      </w:r>
      <w:r w:rsidR="006D087B">
        <w:rPr>
          <w:rFonts w:ascii="仿宋" w:eastAsia="仿宋" w:hAnsi="仿宋" w:cs="仿宋" w:hint="eastAsia"/>
          <w:sz w:val="30"/>
          <w:szCs w:val="30"/>
        </w:rPr>
        <w:t>工作的处室工作人员严格根据工作需要安排出访。陪同上级领导出访、参加双跨团组、国外培训均计入本人和本单位出访批次。同一部门的领导班子成员原则上不得同团出访，也不得同时或6个月内分别率团出访同一国家或地区。已退休的局级及以下人员不再派遣出访执行任务。</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第十三</w:t>
      </w:r>
      <w:r w:rsidR="006D087B">
        <w:rPr>
          <w:rFonts w:ascii="仿宋" w:eastAsia="仿宋" w:hAnsi="仿宋" w:cs="仿宋" w:hint="eastAsia"/>
          <w:sz w:val="30"/>
          <w:szCs w:val="30"/>
        </w:rPr>
        <w:t xml:space="preserve">条  </w:t>
      </w:r>
      <w:r w:rsidR="009766B7">
        <w:rPr>
          <w:rFonts w:ascii="仿宋" w:eastAsia="仿宋" w:hAnsi="仿宋" w:cs="仿宋" w:hint="eastAsia"/>
          <w:sz w:val="30"/>
          <w:szCs w:val="30"/>
        </w:rPr>
        <w:t>原则上每个因公出国、赴港澳团组人员总数不</w:t>
      </w:r>
      <w:r w:rsidR="007843D7">
        <w:rPr>
          <w:rFonts w:ascii="仿宋" w:eastAsia="仿宋" w:hAnsi="仿宋" w:cs="仿宋" w:hint="eastAsia"/>
          <w:sz w:val="30"/>
          <w:szCs w:val="30"/>
        </w:rPr>
        <w:t>得</w:t>
      </w:r>
      <w:r w:rsidR="006D087B">
        <w:rPr>
          <w:rFonts w:ascii="仿宋" w:eastAsia="仿宋" w:hAnsi="仿宋" w:cs="仿宋" w:hint="eastAsia"/>
          <w:sz w:val="30"/>
          <w:szCs w:val="30"/>
        </w:rPr>
        <w:t>超过5</w:t>
      </w:r>
      <w:r w:rsidR="007843D7">
        <w:rPr>
          <w:rFonts w:ascii="仿宋" w:eastAsia="仿宋" w:hAnsi="仿宋" w:cs="仿宋" w:hint="eastAsia"/>
          <w:sz w:val="30"/>
          <w:szCs w:val="30"/>
        </w:rPr>
        <w:t>人；境外培训团组人员总数不得</w:t>
      </w:r>
      <w:r w:rsidR="006D087B">
        <w:rPr>
          <w:rFonts w:ascii="仿宋" w:eastAsia="仿宋" w:hAnsi="仿宋" w:cs="仿宋" w:hint="eastAsia"/>
          <w:sz w:val="30"/>
          <w:szCs w:val="30"/>
        </w:rPr>
        <w:t>超过25人；赴台湾地区团组人员总数不得超过15人。出访人员以业务是否对口为原则，原则上应包括1名翻译人员。对不符合</w:t>
      </w:r>
      <w:r w:rsidR="009766B7">
        <w:rPr>
          <w:rFonts w:ascii="仿宋" w:eastAsia="仿宋" w:hAnsi="仿宋" w:cs="仿宋" w:hint="eastAsia"/>
          <w:sz w:val="30"/>
          <w:szCs w:val="30"/>
        </w:rPr>
        <w:t>因公出访任务要求</w:t>
      </w:r>
      <w:r w:rsidR="006D087B">
        <w:rPr>
          <w:rFonts w:ascii="仿宋" w:eastAsia="仿宋" w:hAnsi="仿宋" w:cs="仿宋" w:hint="eastAsia"/>
          <w:sz w:val="30"/>
          <w:szCs w:val="30"/>
        </w:rPr>
        <w:t>的人员，不予批准。出席国际会议、参加</w:t>
      </w:r>
      <w:r w:rsidR="007843D7">
        <w:rPr>
          <w:rFonts w:ascii="仿宋" w:eastAsia="仿宋" w:hAnsi="仿宋" w:cs="仿宋" w:hint="eastAsia"/>
          <w:sz w:val="30"/>
          <w:szCs w:val="30"/>
        </w:rPr>
        <w:t>世界技能竞赛</w:t>
      </w:r>
      <w:r w:rsidR="006D087B">
        <w:rPr>
          <w:rFonts w:ascii="仿宋" w:eastAsia="仿宋" w:hAnsi="仿宋" w:cs="仿宋" w:hint="eastAsia"/>
          <w:sz w:val="30"/>
          <w:szCs w:val="30"/>
        </w:rPr>
        <w:t>、</w:t>
      </w:r>
      <w:r w:rsidR="007843D7">
        <w:rPr>
          <w:rFonts w:ascii="仿宋" w:eastAsia="仿宋" w:hAnsi="仿宋" w:cs="仿宋" w:hint="eastAsia"/>
          <w:sz w:val="30"/>
          <w:szCs w:val="30"/>
        </w:rPr>
        <w:t>教育推介</w:t>
      </w:r>
      <w:r w:rsidR="006D087B">
        <w:rPr>
          <w:rFonts w:ascii="仿宋" w:eastAsia="仿宋" w:hAnsi="仿宋" w:cs="仿宋" w:hint="eastAsia"/>
          <w:sz w:val="30"/>
          <w:szCs w:val="30"/>
        </w:rPr>
        <w:t>展览活动根据任务需要和人员身份从严控制，不得片面追求规模和排场或借机安排与出访任务无关的人员出访。</w:t>
      </w:r>
    </w:p>
    <w:p w:rsidR="004126B0" w:rsidRDefault="009766B7"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第十</w:t>
      </w:r>
      <w:r w:rsidR="008A3A0F">
        <w:rPr>
          <w:rFonts w:ascii="仿宋" w:eastAsia="仿宋" w:hAnsi="仿宋" w:cs="仿宋" w:hint="eastAsia"/>
          <w:sz w:val="30"/>
          <w:szCs w:val="30"/>
        </w:rPr>
        <w:t>四</w:t>
      </w:r>
      <w:r w:rsidR="006D087B">
        <w:rPr>
          <w:rFonts w:ascii="仿宋" w:eastAsia="仿宋" w:hAnsi="仿宋" w:cs="仿宋" w:hint="eastAsia"/>
          <w:sz w:val="30"/>
          <w:szCs w:val="30"/>
        </w:rPr>
        <w:t>条  因公临时出国、赴港澳团组出访1国（地区）不超过5天；出访2国（地区）不超过8天；特殊需要安排3国（地区）不超过10天；赴台湾地区不超过7天；出访拉美，非洲航班衔接不便的国家，出访2国不超过9天，出访一国不超过6</w:t>
      </w:r>
      <w:r>
        <w:rPr>
          <w:rFonts w:ascii="仿宋" w:eastAsia="仿宋" w:hAnsi="仿宋" w:cs="仿宋" w:hint="eastAsia"/>
          <w:sz w:val="30"/>
          <w:szCs w:val="30"/>
        </w:rPr>
        <w:t>天。</w:t>
      </w:r>
      <w:r w:rsidR="006D087B">
        <w:rPr>
          <w:rFonts w:ascii="仿宋" w:eastAsia="仿宋" w:hAnsi="仿宋" w:cs="仿宋" w:hint="eastAsia"/>
          <w:sz w:val="30"/>
          <w:szCs w:val="30"/>
        </w:rPr>
        <w:t>培训团组根据实际需要严格控制境外培训时间，亚洲及周边国家和地区可压缩至10天，欧美等其他国家可压缩至14天。综合管理类和一般性专业培训项目在境外培训地点原则上不得超过两个城市。</w:t>
      </w:r>
      <w:proofErr w:type="gramStart"/>
      <w:r w:rsidR="006D087B">
        <w:rPr>
          <w:rFonts w:ascii="仿宋" w:eastAsia="仿宋" w:hAnsi="仿宋" w:cs="仿宋" w:hint="eastAsia"/>
          <w:sz w:val="30"/>
          <w:szCs w:val="30"/>
        </w:rPr>
        <w:t>离抵境</w:t>
      </w:r>
      <w:proofErr w:type="gramEnd"/>
      <w:r w:rsidR="006D087B">
        <w:rPr>
          <w:rFonts w:ascii="仿宋" w:eastAsia="仿宋" w:hAnsi="仿宋" w:cs="仿宋" w:hint="eastAsia"/>
          <w:sz w:val="30"/>
          <w:szCs w:val="30"/>
        </w:rPr>
        <w:t>当日计入在外停留时间。在实际出访过程中要严</w:t>
      </w:r>
      <w:r w:rsidR="006D087B">
        <w:rPr>
          <w:rFonts w:ascii="仿宋" w:eastAsia="仿宋" w:hAnsi="仿宋" w:cs="仿宋" w:hint="eastAsia"/>
          <w:sz w:val="30"/>
          <w:szCs w:val="30"/>
        </w:rPr>
        <w:lastRenderedPageBreak/>
        <w:t>格按照任务批件规定的时间执行出访任务，不得擅自延长出访时间。应避免在出访地大选、重大节假日或局势动荡等时间节点出访。</w:t>
      </w:r>
    </w:p>
    <w:p w:rsidR="004126B0" w:rsidRDefault="006D087B" w:rsidP="008A3A0F">
      <w:pPr>
        <w:pStyle w:val="A5"/>
        <w:pBdr>
          <w:top w:val="none" w:sz="0" w:space="0" w:color="auto"/>
          <w:left w:val="none" w:sz="0" w:space="0" w:color="auto"/>
          <w:bottom w:val="none" w:sz="0" w:space="0" w:color="auto"/>
          <w:right w:val="none" w:sz="0" w:space="0" w:color="auto"/>
        </w:pBdr>
        <w:spacing w:line="540" w:lineRule="exact"/>
        <w:ind w:firstLineChars="240" w:firstLine="720"/>
        <w:rPr>
          <w:rFonts w:ascii="仿宋" w:eastAsia="仿宋" w:hAnsi="仿宋" w:cs="仿宋"/>
          <w:color w:val="auto"/>
          <w:sz w:val="30"/>
          <w:szCs w:val="30"/>
        </w:rPr>
      </w:pPr>
      <w:r>
        <w:rPr>
          <w:rFonts w:ascii="仿宋" w:eastAsia="仿宋" w:hAnsi="仿宋" w:cs="仿宋" w:hint="eastAsia"/>
          <w:color w:val="auto"/>
          <w:sz w:val="30"/>
          <w:szCs w:val="30"/>
        </w:rPr>
        <w:t>第十</w:t>
      </w:r>
      <w:r w:rsidR="008A3A0F">
        <w:rPr>
          <w:rFonts w:ascii="仿宋" w:eastAsia="仿宋" w:hAnsi="仿宋" w:cs="仿宋" w:hint="eastAsia"/>
          <w:color w:val="auto"/>
          <w:sz w:val="30"/>
          <w:szCs w:val="30"/>
        </w:rPr>
        <w:t>五</w:t>
      </w:r>
      <w:r>
        <w:rPr>
          <w:rFonts w:ascii="仿宋" w:eastAsia="仿宋" w:hAnsi="仿宋" w:cs="仿宋" w:hint="eastAsia"/>
          <w:color w:val="auto"/>
          <w:sz w:val="30"/>
          <w:szCs w:val="30"/>
        </w:rPr>
        <w:t>条  应根据任务需要选择出访地。除承担上级有关部门委派任务，完成重要合作项目，以及处理境外紧急公务以外，不安排赴北欧、埃及、南非、澳大利亚、新西兰、南美等敏感、热点、严控出访和旅游热</w:t>
      </w:r>
      <w:proofErr w:type="gramStart"/>
      <w:r>
        <w:rPr>
          <w:rFonts w:ascii="仿宋" w:eastAsia="仿宋" w:hAnsi="仿宋" w:cs="仿宋" w:hint="eastAsia"/>
          <w:color w:val="auto"/>
          <w:sz w:val="30"/>
          <w:szCs w:val="30"/>
        </w:rPr>
        <w:t>点国家</w:t>
      </w:r>
      <w:proofErr w:type="gramEnd"/>
      <w:r>
        <w:rPr>
          <w:rFonts w:ascii="仿宋" w:eastAsia="仿宋" w:hAnsi="仿宋" w:cs="仿宋" w:hint="eastAsia"/>
          <w:color w:val="auto"/>
          <w:sz w:val="30"/>
          <w:szCs w:val="30"/>
        </w:rPr>
        <w:t>或地区的出访任务。出访人员的行程必须按照批准的计划执行，严格按照任务批件规定的人员、时间、路线执行出访任务，不得擅自延长出访时间，变更出访路线。严禁以各种名义前往未报批国家地区，包括未报批的申根国家和互免签证国家。</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第十六</w:t>
      </w:r>
      <w:r w:rsidR="006D087B">
        <w:rPr>
          <w:rFonts w:ascii="仿宋" w:eastAsia="仿宋" w:hAnsi="仿宋" w:cs="仿宋" w:hint="eastAsia"/>
          <w:sz w:val="30"/>
          <w:szCs w:val="30"/>
        </w:rPr>
        <w:t>条  因公出访团组公务活动应占在外日程的三分之二以上。严禁以各种名</w:t>
      </w:r>
      <w:r w:rsidR="00284E51">
        <w:rPr>
          <w:rFonts w:ascii="仿宋" w:eastAsia="仿宋" w:hAnsi="仿宋" w:cs="仿宋" w:hint="eastAsia"/>
          <w:sz w:val="30"/>
          <w:szCs w:val="30"/>
        </w:rPr>
        <w:t>义公款旅游，严禁安排与公务无关的娱乐活动。境外培训团组在外听课、</w:t>
      </w:r>
      <w:r w:rsidR="006D087B">
        <w:rPr>
          <w:rFonts w:ascii="仿宋" w:eastAsia="仿宋" w:hAnsi="仿宋" w:cs="仿宋" w:hint="eastAsia"/>
          <w:sz w:val="30"/>
          <w:szCs w:val="30"/>
        </w:rPr>
        <w:t>对口交流或业务实践活动应不少于在外总日程的三分之二。出访日程要与邀请函的公务安排相吻合。邀请函中文译文要与外文邀请函严格一致、准确完整（包括邀请人单位、职务、联系电话、地址等内容）。</w:t>
      </w:r>
    </w:p>
    <w:p w:rsidR="004126B0" w:rsidRDefault="008A3A0F"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第十七</w:t>
      </w:r>
      <w:r w:rsidR="00284E51">
        <w:rPr>
          <w:rFonts w:ascii="仿宋" w:eastAsia="仿宋" w:hAnsi="仿宋" w:cs="仿宋" w:hint="eastAsia"/>
          <w:sz w:val="30"/>
          <w:szCs w:val="30"/>
        </w:rPr>
        <w:t xml:space="preserve">条  </w:t>
      </w:r>
      <w:r w:rsidR="006D087B">
        <w:rPr>
          <w:rFonts w:ascii="仿宋" w:eastAsia="仿宋" w:hAnsi="仿宋" w:cs="仿宋" w:hint="eastAsia"/>
          <w:sz w:val="30"/>
          <w:szCs w:val="30"/>
        </w:rPr>
        <w:t>邀请单位</w:t>
      </w:r>
      <w:proofErr w:type="gramStart"/>
      <w:r w:rsidR="006D087B">
        <w:rPr>
          <w:rFonts w:ascii="仿宋" w:eastAsia="仿宋" w:hAnsi="仿宋" w:cs="仿宋" w:hint="eastAsia"/>
          <w:sz w:val="30"/>
          <w:szCs w:val="30"/>
        </w:rPr>
        <w:t>应业务</w:t>
      </w:r>
      <w:proofErr w:type="gramEnd"/>
      <w:r w:rsidR="006D087B">
        <w:rPr>
          <w:rFonts w:ascii="仿宋" w:eastAsia="仿宋" w:hAnsi="仿宋" w:cs="仿宋" w:hint="eastAsia"/>
          <w:sz w:val="30"/>
          <w:szCs w:val="30"/>
        </w:rPr>
        <w:t>对口、级别对等，严禁通过中介机构联系或出具邀请函，不得接受海外华人、华侨个人和国外驻华机构的邀请，严禁以任何形式购买或变相购买邀请函。不通过中介机构为因公出访团组安排在外公务活动。</w:t>
      </w:r>
    </w:p>
    <w:p w:rsidR="004126B0"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第十八</w:t>
      </w:r>
      <w:r w:rsidR="00284E51">
        <w:rPr>
          <w:rFonts w:ascii="仿宋" w:eastAsia="仿宋" w:hAnsi="仿宋" w:cs="仿宋" w:hint="eastAsia"/>
          <w:sz w:val="30"/>
          <w:szCs w:val="30"/>
        </w:rPr>
        <w:t xml:space="preserve">条  </w:t>
      </w:r>
      <w:r w:rsidR="006D087B">
        <w:rPr>
          <w:rFonts w:ascii="仿宋" w:eastAsia="仿宋" w:hAnsi="仿宋" w:cs="仿宋" w:hint="eastAsia"/>
          <w:sz w:val="30"/>
          <w:szCs w:val="30"/>
        </w:rPr>
        <w:t>中央及地方相关单位组织的双跨团组，邀请学校相关人员参团，由国际处统一受理，结合工作需要，统筹协调，报学校领导班子审议，按照有关规定选派相关人员参团。</w:t>
      </w:r>
    </w:p>
    <w:p w:rsidR="004126B0" w:rsidRPr="00284E51"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第十九</w:t>
      </w:r>
      <w:r w:rsidR="00284E51">
        <w:rPr>
          <w:rFonts w:ascii="仿宋" w:eastAsia="仿宋" w:hAnsi="仿宋" w:cs="仿宋" w:hint="eastAsia"/>
          <w:sz w:val="30"/>
          <w:szCs w:val="30"/>
        </w:rPr>
        <w:t xml:space="preserve">条  </w:t>
      </w:r>
      <w:r w:rsidR="006D087B" w:rsidRPr="00284E51">
        <w:rPr>
          <w:rFonts w:ascii="仿宋" w:eastAsia="仿宋" w:hAnsi="仿宋" w:cs="仿宋" w:hint="eastAsia"/>
          <w:sz w:val="30"/>
          <w:szCs w:val="30"/>
        </w:rPr>
        <w:t>团组在出访期间，收授礼品应当严格按</w:t>
      </w:r>
      <w:r w:rsidR="00284E51">
        <w:rPr>
          <w:rFonts w:ascii="仿宋" w:eastAsia="仿宋" w:hAnsi="仿宋" w:cs="仿宋" w:hint="eastAsia"/>
          <w:sz w:val="30"/>
          <w:szCs w:val="30"/>
        </w:rPr>
        <w:t>《</w:t>
      </w:r>
      <w:r w:rsidR="00284E51" w:rsidRPr="00284E51">
        <w:rPr>
          <w:rFonts w:ascii="仿宋" w:eastAsia="仿宋" w:hAnsi="仿宋" w:cs="仿宋" w:hint="eastAsia"/>
          <w:sz w:val="30"/>
          <w:szCs w:val="30"/>
        </w:rPr>
        <w:t>北京电</w:t>
      </w:r>
      <w:r w:rsidR="00284E51" w:rsidRPr="00284E51">
        <w:rPr>
          <w:rFonts w:ascii="仿宋" w:eastAsia="仿宋" w:hAnsi="仿宋" w:cs="仿宋" w:hint="eastAsia"/>
          <w:sz w:val="30"/>
          <w:szCs w:val="30"/>
        </w:rPr>
        <w:lastRenderedPageBreak/>
        <w:t>子科技职业学院外事礼品管理办法</w:t>
      </w:r>
      <w:r w:rsidR="00284E51">
        <w:rPr>
          <w:rFonts w:ascii="仿宋" w:eastAsia="仿宋" w:hAnsi="仿宋" w:cs="仿宋" w:hint="eastAsia"/>
          <w:sz w:val="30"/>
          <w:szCs w:val="30"/>
        </w:rPr>
        <w:t>》</w:t>
      </w:r>
      <w:r w:rsidR="006D087B" w:rsidRPr="00284E51">
        <w:rPr>
          <w:rFonts w:ascii="仿宋" w:eastAsia="仿宋" w:hAnsi="仿宋" w:cs="仿宋" w:hint="eastAsia"/>
          <w:sz w:val="30"/>
          <w:szCs w:val="30"/>
        </w:rPr>
        <w:t>执</w:t>
      </w:r>
      <w:r w:rsidR="00284E51">
        <w:rPr>
          <w:rFonts w:ascii="仿宋" w:eastAsia="仿宋" w:hAnsi="仿宋" w:cs="仿宋" w:hint="eastAsia"/>
          <w:sz w:val="30"/>
          <w:szCs w:val="30"/>
        </w:rPr>
        <w:t>行。原则上不对外赠送礼品。确有必要赠送的，应按照厉行节俭的原则，</w:t>
      </w:r>
      <w:r w:rsidR="006D087B" w:rsidRPr="00284E51">
        <w:rPr>
          <w:rFonts w:ascii="仿宋" w:eastAsia="仿宋" w:hAnsi="仿宋" w:cs="仿宋" w:hint="eastAsia"/>
          <w:sz w:val="30"/>
          <w:szCs w:val="30"/>
        </w:rPr>
        <w:t>选择具有民族特色的纪念品、传统手工艺品和实用物品，朴素大方不求奢华，由国际处统筹协调安排。出访团组与我国驻外使领馆等外交机构和其他中资机构、企业之间一律不得以任何名义、任何方式互赠礼品或纪念品。</w:t>
      </w:r>
    </w:p>
    <w:p w:rsidR="004126B0"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color w:val="000000" w:themeColor="text1"/>
          <w:sz w:val="30"/>
          <w:szCs w:val="30"/>
        </w:rPr>
        <w:t>第二十</w:t>
      </w:r>
      <w:r w:rsidR="00284E51" w:rsidRPr="00284E51">
        <w:rPr>
          <w:rFonts w:ascii="仿宋" w:eastAsia="仿宋" w:hAnsi="仿宋" w:cs="仿宋" w:hint="eastAsia"/>
          <w:color w:val="000000" w:themeColor="text1"/>
          <w:sz w:val="30"/>
          <w:szCs w:val="30"/>
        </w:rPr>
        <w:t xml:space="preserve">条 </w:t>
      </w:r>
      <w:r w:rsidR="00284E51">
        <w:rPr>
          <w:rFonts w:ascii="仿宋" w:eastAsia="仿宋" w:hAnsi="仿宋" w:cs="仿宋" w:hint="eastAsia"/>
          <w:color w:val="000000" w:themeColor="text1"/>
          <w:sz w:val="30"/>
          <w:szCs w:val="30"/>
        </w:rPr>
        <w:t xml:space="preserve"> </w:t>
      </w:r>
      <w:r w:rsidR="00284E51">
        <w:rPr>
          <w:rFonts w:ascii="仿宋" w:eastAsia="仿宋" w:hAnsi="仿宋" w:cs="仿宋" w:hint="eastAsia"/>
          <w:sz w:val="30"/>
          <w:szCs w:val="30"/>
        </w:rPr>
        <w:t>各</w:t>
      </w:r>
      <w:r w:rsidR="006D087B">
        <w:rPr>
          <w:rFonts w:ascii="仿宋" w:eastAsia="仿宋" w:hAnsi="仿宋" w:cs="仿宋" w:hint="eastAsia"/>
          <w:sz w:val="30"/>
          <w:szCs w:val="30"/>
        </w:rPr>
        <w:t>单位要明确分管外事工作的</w:t>
      </w:r>
      <w:r w:rsidR="00284E51">
        <w:rPr>
          <w:rFonts w:ascii="仿宋" w:eastAsia="仿宋" w:hAnsi="仿宋" w:cs="仿宋" w:hint="eastAsia"/>
          <w:sz w:val="30"/>
          <w:szCs w:val="30"/>
        </w:rPr>
        <w:t>负责人</w:t>
      </w:r>
      <w:r w:rsidR="006D087B">
        <w:rPr>
          <w:rFonts w:ascii="仿宋" w:eastAsia="仿宋" w:hAnsi="仿宋" w:cs="仿宋" w:hint="eastAsia"/>
          <w:sz w:val="30"/>
          <w:szCs w:val="30"/>
        </w:rPr>
        <w:t xml:space="preserve">、外事业务人员，设立相关岗位职责负责因公出访相关任务。 </w:t>
      </w:r>
    </w:p>
    <w:p w:rsidR="004126B0"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第二十一</w:t>
      </w:r>
      <w:r w:rsidR="00284E51">
        <w:rPr>
          <w:rFonts w:ascii="仿宋" w:eastAsia="仿宋" w:hAnsi="仿宋" w:cs="仿宋" w:hint="eastAsia"/>
          <w:sz w:val="30"/>
          <w:szCs w:val="30"/>
        </w:rPr>
        <w:t>条  各</w:t>
      </w:r>
      <w:r w:rsidR="006D087B">
        <w:rPr>
          <w:rFonts w:ascii="仿宋" w:eastAsia="仿宋" w:hAnsi="仿宋" w:cs="仿宋" w:hint="eastAsia"/>
          <w:sz w:val="30"/>
          <w:szCs w:val="30"/>
        </w:rPr>
        <w:t>单位</w:t>
      </w:r>
      <w:r w:rsidR="00284E51">
        <w:rPr>
          <w:rFonts w:ascii="仿宋" w:eastAsia="仿宋" w:hAnsi="仿宋" w:cs="仿宋" w:hint="eastAsia"/>
          <w:sz w:val="30"/>
          <w:szCs w:val="30"/>
        </w:rPr>
        <w:t>对</w:t>
      </w:r>
      <w:r w:rsidR="006D087B">
        <w:rPr>
          <w:rFonts w:ascii="仿宋" w:eastAsia="仿宋" w:hAnsi="仿宋" w:cs="仿宋" w:hint="eastAsia"/>
          <w:sz w:val="30"/>
          <w:szCs w:val="30"/>
        </w:rPr>
        <w:t>因公出访费用进行预算管理，严格根据国家规定的有关费用标准进行开支，按照有关程序进行核销，建立内部监督机制。</w:t>
      </w:r>
    </w:p>
    <w:p w:rsidR="004126B0" w:rsidRDefault="004126B0" w:rsidP="008A3A0F">
      <w:pPr>
        <w:spacing w:line="540" w:lineRule="exact"/>
        <w:rPr>
          <w:rFonts w:ascii="仿宋" w:eastAsia="仿宋" w:hAnsi="仿宋" w:cs="仿宋"/>
          <w:sz w:val="30"/>
          <w:szCs w:val="30"/>
        </w:rPr>
      </w:pPr>
    </w:p>
    <w:p w:rsidR="004126B0"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第四章  计划管理</w:t>
      </w:r>
    </w:p>
    <w:p w:rsidR="004126B0"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第二十二</w:t>
      </w:r>
      <w:r w:rsidR="00284E51">
        <w:rPr>
          <w:rFonts w:ascii="仿宋" w:eastAsia="仿宋" w:hAnsi="仿宋" w:cs="仿宋" w:hint="eastAsia"/>
          <w:sz w:val="30"/>
          <w:szCs w:val="30"/>
        </w:rPr>
        <w:t xml:space="preserve">条  </w:t>
      </w:r>
      <w:r w:rsidR="00117670">
        <w:rPr>
          <w:rFonts w:ascii="仿宋" w:eastAsia="仿宋" w:hAnsi="仿宋" w:cs="仿宋" w:hint="eastAsia"/>
          <w:sz w:val="30"/>
          <w:szCs w:val="30"/>
        </w:rPr>
        <w:t>学校因公出访实行计划管理。计划</w:t>
      </w:r>
      <w:r w:rsidR="006D087B">
        <w:rPr>
          <w:rFonts w:ascii="仿宋" w:eastAsia="仿宋" w:hAnsi="仿宋" w:cs="仿宋" w:hint="eastAsia"/>
          <w:sz w:val="30"/>
          <w:szCs w:val="30"/>
        </w:rPr>
        <w:t>须与</w:t>
      </w:r>
      <w:r w:rsidR="003809FF">
        <w:rPr>
          <w:rFonts w:ascii="仿宋" w:eastAsia="仿宋" w:hAnsi="仿宋" w:cs="仿宋" w:hint="eastAsia"/>
          <w:sz w:val="30"/>
          <w:szCs w:val="30"/>
        </w:rPr>
        <w:t>学校整体工作和</w:t>
      </w:r>
      <w:r w:rsidR="00284E51">
        <w:rPr>
          <w:rFonts w:ascii="仿宋" w:eastAsia="仿宋" w:hAnsi="仿宋" w:cs="仿宋" w:hint="eastAsia"/>
          <w:sz w:val="30"/>
          <w:szCs w:val="30"/>
        </w:rPr>
        <w:t>各</w:t>
      </w:r>
      <w:r w:rsidR="007843D7">
        <w:rPr>
          <w:rFonts w:ascii="仿宋" w:eastAsia="仿宋" w:hAnsi="仿宋" w:cs="仿宋" w:hint="eastAsia"/>
          <w:sz w:val="30"/>
          <w:szCs w:val="30"/>
        </w:rPr>
        <w:t>单位</w:t>
      </w:r>
      <w:r w:rsidR="00117670">
        <w:rPr>
          <w:rFonts w:ascii="仿宋" w:eastAsia="仿宋" w:hAnsi="仿宋" w:cs="仿宋" w:hint="eastAsia"/>
          <w:sz w:val="30"/>
          <w:szCs w:val="30"/>
        </w:rPr>
        <w:t>业务工作紧密相关，计划</w:t>
      </w:r>
      <w:r w:rsidR="006D087B">
        <w:rPr>
          <w:rFonts w:ascii="仿宋" w:eastAsia="仿宋" w:hAnsi="仿宋" w:cs="仿宋" w:hint="eastAsia"/>
          <w:sz w:val="30"/>
          <w:szCs w:val="30"/>
        </w:rPr>
        <w:t>总量严格按照北京市有关要求控制，并按规定时间上报。随团出访也要列入出访计划，严格控制计划外团组和随团。</w:t>
      </w:r>
    </w:p>
    <w:p w:rsidR="004126B0" w:rsidRDefault="008A3A0F" w:rsidP="008A3A0F">
      <w:pPr>
        <w:pStyle w:val="A5"/>
        <w:pBdr>
          <w:top w:val="none" w:sz="0" w:space="0" w:color="auto"/>
          <w:left w:val="none" w:sz="0" w:space="0" w:color="auto"/>
          <w:bottom w:val="none" w:sz="0" w:space="0" w:color="auto"/>
          <w:right w:val="none" w:sz="0" w:space="0" w:color="auto"/>
        </w:pBdr>
        <w:spacing w:line="540" w:lineRule="exact"/>
        <w:ind w:firstLineChars="200" w:firstLine="600"/>
        <w:rPr>
          <w:rFonts w:ascii="仿宋" w:eastAsia="仿宋" w:hAnsi="仿宋" w:cs="仿宋"/>
          <w:color w:val="auto"/>
          <w:sz w:val="30"/>
          <w:szCs w:val="30"/>
        </w:rPr>
      </w:pPr>
      <w:r>
        <w:rPr>
          <w:rFonts w:ascii="仿宋" w:eastAsia="仿宋" w:hAnsi="仿宋" w:cs="仿宋" w:hint="eastAsia"/>
          <w:sz w:val="30"/>
          <w:szCs w:val="30"/>
        </w:rPr>
        <w:t>第二十三</w:t>
      </w:r>
      <w:r w:rsidR="00284E51">
        <w:rPr>
          <w:rFonts w:ascii="仿宋" w:eastAsia="仿宋" w:hAnsi="仿宋" w:cs="仿宋" w:hint="eastAsia"/>
          <w:sz w:val="30"/>
          <w:szCs w:val="30"/>
        </w:rPr>
        <w:t xml:space="preserve">条  </w:t>
      </w:r>
      <w:r w:rsidR="003809FF">
        <w:rPr>
          <w:rFonts w:ascii="仿宋" w:eastAsia="仿宋" w:hAnsi="仿宋" w:cs="仿宋" w:hint="eastAsia"/>
          <w:sz w:val="30"/>
          <w:szCs w:val="30"/>
        </w:rPr>
        <w:t>每年9月，各单位向国际处报送本单位下一年度因公出访计划，</w:t>
      </w:r>
      <w:r w:rsidR="006D087B">
        <w:rPr>
          <w:rFonts w:ascii="仿宋" w:eastAsia="仿宋" w:hAnsi="仿宋" w:cs="仿宋" w:hint="eastAsia"/>
          <w:sz w:val="30"/>
          <w:szCs w:val="30"/>
        </w:rPr>
        <w:t>国际处根据中央及北京市</w:t>
      </w:r>
      <w:r w:rsidR="003809FF">
        <w:rPr>
          <w:rFonts w:ascii="仿宋" w:eastAsia="仿宋" w:hAnsi="仿宋" w:cs="仿宋" w:hint="eastAsia"/>
          <w:sz w:val="30"/>
          <w:szCs w:val="30"/>
        </w:rPr>
        <w:t>有关要求，结合学校开展对外交往工作的需要和各</w:t>
      </w:r>
      <w:r w:rsidR="006D087B">
        <w:rPr>
          <w:rFonts w:ascii="仿宋" w:eastAsia="仿宋" w:hAnsi="仿宋" w:cs="仿宋" w:hint="eastAsia"/>
          <w:sz w:val="30"/>
          <w:szCs w:val="30"/>
        </w:rPr>
        <w:t>单位上报的出访计划、</w:t>
      </w:r>
      <w:r w:rsidR="003809FF">
        <w:rPr>
          <w:rFonts w:ascii="仿宋" w:eastAsia="仿宋" w:hAnsi="仿宋" w:cs="仿宋" w:hint="eastAsia"/>
          <w:sz w:val="30"/>
          <w:szCs w:val="30"/>
        </w:rPr>
        <w:t>学校因公出访</w:t>
      </w:r>
      <w:r w:rsidR="006D087B">
        <w:rPr>
          <w:rFonts w:ascii="仿宋" w:eastAsia="仿宋" w:hAnsi="仿宋" w:cs="仿宋" w:hint="eastAsia"/>
          <w:sz w:val="30"/>
          <w:szCs w:val="30"/>
        </w:rPr>
        <w:t>经费指标额度，</w:t>
      </w:r>
      <w:r w:rsidR="00284E51">
        <w:rPr>
          <w:rFonts w:ascii="仿宋" w:eastAsia="仿宋" w:hAnsi="仿宋" w:cs="仿宋" w:hint="eastAsia"/>
          <w:color w:val="auto"/>
          <w:sz w:val="30"/>
          <w:szCs w:val="30"/>
        </w:rPr>
        <w:t>制定</w:t>
      </w:r>
      <w:r w:rsidR="006D087B">
        <w:rPr>
          <w:rFonts w:ascii="仿宋" w:eastAsia="仿宋" w:hAnsi="仿宋" w:cs="仿宋" w:hint="eastAsia"/>
          <w:color w:val="auto"/>
          <w:sz w:val="30"/>
          <w:szCs w:val="30"/>
        </w:rPr>
        <w:t>下一年度</w:t>
      </w:r>
      <w:r w:rsidR="00284E51">
        <w:rPr>
          <w:rFonts w:ascii="仿宋" w:eastAsia="仿宋" w:hAnsi="仿宋" w:cs="仿宋" w:hint="eastAsia"/>
          <w:color w:val="auto"/>
          <w:sz w:val="30"/>
          <w:szCs w:val="30"/>
        </w:rPr>
        <w:t>学校</w:t>
      </w:r>
      <w:r w:rsidR="006D087B">
        <w:rPr>
          <w:rFonts w:ascii="仿宋" w:eastAsia="仿宋" w:hAnsi="仿宋" w:cs="仿宋" w:hint="eastAsia"/>
          <w:color w:val="auto"/>
          <w:sz w:val="30"/>
          <w:szCs w:val="30"/>
        </w:rPr>
        <w:t>因公出访计划的初步</w:t>
      </w:r>
      <w:r w:rsidR="00284E51">
        <w:rPr>
          <w:rFonts w:ascii="仿宋" w:eastAsia="仿宋" w:hAnsi="仿宋" w:cs="仿宋" w:hint="eastAsia"/>
          <w:color w:val="auto"/>
          <w:sz w:val="30"/>
          <w:szCs w:val="30"/>
        </w:rPr>
        <w:t>方案</w:t>
      </w:r>
      <w:r w:rsidR="006D087B">
        <w:rPr>
          <w:rFonts w:ascii="仿宋" w:eastAsia="仿宋" w:hAnsi="仿宋" w:cs="仿宋" w:hint="eastAsia"/>
          <w:color w:val="auto"/>
          <w:sz w:val="30"/>
          <w:szCs w:val="30"/>
        </w:rPr>
        <w:t>，</w:t>
      </w:r>
      <w:r w:rsidR="00284E51">
        <w:rPr>
          <w:rFonts w:ascii="仿宋" w:eastAsia="仿宋" w:hAnsi="仿宋" w:cs="仿宋" w:hint="eastAsia"/>
          <w:color w:val="auto"/>
          <w:sz w:val="30"/>
          <w:szCs w:val="30"/>
        </w:rPr>
        <w:t>报</w:t>
      </w:r>
      <w:r w:rsidR="006D087B">
        <w:rPr>
          <w:rFonts w:ascii="仿宋" w:eastAsia="仿宋" w:hAnsi="仿宋" w:cs="仿宋" w:hint="eastAsia"/>
          <w:color w:val="auto"/>
          <w:sz w:val="30"/>
          <w:szCs w:val="30"/>
        </w:rPr>
        <w:t>主管</w:t>
      </w:r>
      <w:r w:rsidR="007843D7">
        <w:rPr>
          <w:rFonts w:ascii="仿宋" w:eastAsia="仿宋" w:hAnsi="仿宋" w:cs="仿宋" w:hint="eastAsia"/>
          <w:color w:val="auto"/>
          <w:sz w:val="30"/>
          <w:szCs w:val="30"/>
        </w:rPr>
        <w:t>外事</w:t>
      </w:r>
      <w:r w:rsidR="00284E51">
        <w:rPr>
          <w:rFonts w:ascii="仿宋" w:eastAsia="仿宋" w:hAnsi="仿宋" w:cs="仿宋" w:hint="eastAsia"/>
          <w:color w:val="auto"/>
          <w:sz w:val="30"/>
          <w:szCs w:val="30"/>
        </w:rPr>
        <w:t>工作</w:t>
      </w:r>
      <w:r w:rsidR="006D087B">
        <w:rPr>
          <w:rFonts w:ascii="仿宋" w:eastAsia="仿宋" w:hAnsi="仿宋" w:cs="仿宋" w:hint="eastAsia"/>
          <w:color w:val="auto"/>
          <w:sz w:val="30"/>
          <w:szCs w:val="30"/>
        </w:rPr>
        <w:t>校领导</w:t>
      </w:r>
      <w:r w:rsidR="00284E51">
        <w:rPr>
          <w:rFonts w:ascii="仿宋" w:eastAsia="仿宋" w:hAnsi="仿宋" w:cs="仿宋" w:hint="eastAsia"/>
          <w:color w:val="auto"/>
          <w:sz w:val="30"/>
          <w:szCs w:val="30"/>
        </w:rPr>
        <w:t>审批后报校长办公会。</w:t>
      </w:r>
      <w:r w:rsidR="006D087B">
        <w:rPr>
          <w:rFonts w:ascii="仿宋" w:eastAsia="仿宋" w:hAnsi="仿宋" w:cs="仿宋" w:hint="eastAsia"/>
          <w:color w:val="auto"/>
          <w:sz w:val="30"/>
          <w:szCs w:val="30"/>
        </w:rPr>
        <w:t>出访计划经校长办公会审议通过后，报送市外办批准，以市外办批准的出访计划为依据严格开展下一年度因公出访工作。</w:t>
      </w:r>
    </w:p>
    <w:p w:rsidR="004126B0" w:rsidRDefault="00284E51"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第二十</w:t>
      </w:r>
      <w:r w:rsidR="008A3A0F">
        <w:rPr>
          <w:rFonts w:ascii="仿宋" w:eastAsia="仿宋" w:hAnsi="仿宋" w:cs="仿宋" w:hint="eastAsia"/>
          <w:sz w:val="30"/>
          <w:szCs w:val="30"/>
        </w:rPr>
        <w:t>四</w:t>
      </w:r>
      <w:r>
        <w:rPr>
          <w:rFonts w:ascii="仿宋" w:eastAsia="仿宋" w:hAnsi="仿宋" w:cs="仿宋" w:hint="eastAsia"/>
          <w:sz w:val="30"/>
          <w:szCs w:val="30"/>
        </w:rPr>
        <w:t>条</w:t>
      </w:r>
      <w:r w:rsidR="00701B15">
        <w:rPr>
          <w:rFonts w:ascii="仿宋" w:eastAsia="仿宋" w:hAnsi="仿宋" w:cs="仿宋" w:hint="eastAsia"/>
          <w:sz w:val="30"/>
          <w:szCs w:val="30"/>
        </w:rPr>
        <w:t xml:space="preserve">  对执行因公出访任务的人员，学校领导班子成</w:t>
      </w:r>
      <w:r w:rsidR="00701B15">
        <w:rPr>
          <w:rFonts w:ascii="仿宋" w:eastAsia="仿宋" w:hAnsi="仿宋" w:cs="仿宋" w:hint="eastAsia"/>
          <w:sz w:val="30"/>
          <w:szCs w:val="30"/>
        </w:rPr>
        <w:lastRenderedPageBreak/>
        <w:t>员及处级以上干部由学校党委常委会研究确定；科级及以下人员由国际处根据各单位提出的意向人选，结合因公出访任务的实际需要和</w:t>
      </w:r>
      <w:r w:rsidR="003809FF">
        <w:rPr>
          <w:rFonts w:ascii="仿宋" w:eastAsia="仿宋" w:hAnsi="仿宋" w:cs="仿宋" w:hint="eastAsia"/>
          <w:sz w:val="30"/>
          <w:szCs w:val="30"/>
        </w:rPr>
        <w:t>相关</w:t>
      </w:r>
      <w:r w:rsidR="00701B15">
        <w:rPr>
          <w:rFonts w:ascii="仿宋" w:eastAsia="仿宋" w:hAnsi="仿宋" w:cs="仿宋" w:hint="eastAsia"/>
          <w:sz w:val="30"/>
          <w:szCs w:val="30"/>
        </w:rPr>
        <w:t>人员历年出访情况，提出参团人员建议，报主管国际合作与交流工作的</w:t>
      </w:r>
      <w:r w:rsidR="003809FF">
        <w:rPr>
          <w:rFonts w:ascii="仿宋" w:eastAsia="仿宋" w:hAnsi="仿宋" w:cs="仿宋" w:hint="eastAsia"/>
          <w:sz w:val="30"/>
          <w:szCs w:val="30"/>
        </w:rPr>
        <w:t>校领导</w:t>
      </w:r>
      <w:r w:rsidR="00C20263">
        <w:rPr>
          <w:rFonts w:ascii="仿宋" w:eastAsia="仿宋" w:hAnsi="仿宋" w:cs="仿宋" w:hint="eastAsia"/>
          <w:sz w:val="30"/>
          <w:szCs w:val="30"/>
        </w:rPr>
        <w:t>同意后，报校长办公会</w:t>
      </w:r>
      <w:r w:rsidR="00701B15">
        <w:rPr>
          <w:rFonts w:ascii="仿宋" w:eastAsia="仿宋" w:hAnsi="仿宋" w:cs="仿宋" w:hint="eastAsia"/>
          <w:sz w:val="30"/>
          <w:szCs w:val="30"/>
        </w:rPr>
        <w:t>进行审批。</w:t>
      </w:r>
    </w:p>
    <w:p w:rsidR="00284E51" w:rsidRDefault="00284E51" w:rsidP="008A3A0F">
      <w:pPr>
        <w:spacing w:line="540" w:lineRule="exact"/>
        <w:ind w:firstLine="600"/>
        <w:rPr>
          <w:rFonts w:ascii="仿宋" w:eastAsia="仿宋" w:hAnsi="仿宋" w:cs="仿宋"/>
          <w:sz w:val="30"/>
          <w:szCs w:val="30"/>
        </w:rPr>
      </w:pPr>
    </w:p>
    <w:p w:rsidR="00284E51"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 xml:space="preserve">第五章  </w:t>
      </w:r>
      <w:r w:rsidR="003809FF">
        <w:rPr>
          <w:rFonts w:ascii="仿宋" w:eastAsia="仿宋" w:hAnsi="仿宋" w:cs="仿宋" w:hint="eastAsia"/>
          <w:b/>
          <w:bCs/>
          <w:sz w:val="30"/>
          <w:szCs w:val="30"/>
        </w:rPr>
        <w:t>任务报批</w:t>
      </w:r>
    </w:p>
    <w:p w:rsidR="004126B0" w:rsidRPr="00284E51" w:rsidRDefault="008A3A0F" w:rsidP="008A3A0F">
      <w:pPr>
        <w:spacing w:line="540" w:lineRule="exact"/>
        <w:ind w:firstLineChars="200" w:firstLine="600"/>
        <w:rPr>
          <w:rFonts w:ascii="仿宋" w:eastAsia="仿宋" w:hAnsi="仿宋" w:cs="仿宋"/>
          <w:b/>
          <w:bCs/>
          <w:sz w:val="30"/>
          <w:szCs w:val="30"/>
        </w:rPr>
      </w:pPr>
      <w:r>
        <w:rPr>
          <w:rFonts w:ascii="仿宋" w:eastAsia="仿宋" w:hAnsi="仿宋" w:cs="仿宋" w:hint="eastAsia"/>
          <w:sz w:val="30"/>
          <w:szCs w:val="30"/>
        </w:rPr>
        <w:t>第二十五</w:t>
      </w:r>
      <w:r w:rsidR="00284E51">
        <w:rPr>
          <w:rFonts w:ascii="仿宋" w:eastAsia="仿宋" w:hAnsi="仿宋" w:cs="仿宋" w:hint="eastAsia"/>
          <w:sz w:val="30"/>
          <w:szCs w:val="30"/>
        </w:rPr>
        <w:t xml:space="preserve">条 </w:t>
      </w:r>
      <w:r w:rsidR="00284E51" w:rsidRPr="00073935">
        <w:rPr>
          <w:rFonts w:ascii="仿宋" w:eastAsia="仿宋" w:hAnsi="仿宋" w:cs="仿宋" w:hint="eastAsia"/>
          <w:b/>
          <w:sz w:val="30"/>
          <w:szCs w:val="30"/>
        </w:rPr>
        <w:t xml:space="preserve"> </w:t>
      </w:r>
      <w:r w:rsidR="00D75EC7" w:rsidRPr="00D75EC7">
        <w:rPr>
          <w:rFonts w:ascii="仿宋" w:eastAsia="仿宋" w:hAnsi="仿宋" w:cs="仿宋" w:hint="eastAsia"/>
          <w:sz w:val="30"/>
          <w:szCs w:val="30"/>
        </w:rPr>
        <w:t>校级的因公出访任务由国际处负责组织出访申报材料。</w:t>
      </w:r>
      <w:r w:rsidR="00284E51" w:rsidRPr="00D75EC7">
        <w:rPr>
          <w:rFonts w:ascii="仿宋" w:eastAsia="仿宋" w:hAnsi="仿宋" w:cs="仿宋" w:hint="eastAsia"/>
          <w:sz w:val="30"/>
          <w:szCs w:val="30"/>
        </w:rPr>
        <w:t>各</w:t>
      </w:r>
      <w:r w:rsidR="006D087B" w:rsidRPr="00D75EC7">
        <w:rPr>
          <w:rFonts w:ascii="仿宋" w:eastAsia="仿宋" w:hAnsi="仿宋" w:cs="仿宋" w:hint="eastAsia"/>
          <w:sz w:val="30"/>
          <w:szCs w:val="30"/>
        </w:rPr>
        <w:t>单位</w:t>
      </w:r>
      <w:r w:rsidR="00073935" w:rsidRPr="00D75EC7">
        <w:rPr>
          <w:rFonts w:ascii="仿宋" w:eastAsia="仿宋" w:hAnsi="仿宋" w:cs="仿宋" w:hint="eastAsia"/>
          <w:sz w:val="30"/>
          <w:szCs w:val="30"/>
        </w:rPr>
        <w:t>独立组团</w:t>
      </w:r>
      <w:r w:rsidR="00D75EC7">
        <w:rPr>
          <w:rFonts w:ascii="仿宋" w:eastAsia="仿宋" w:hAnsi="仿宋" w:cs="仿宋" w:hint="eastAsia"/>
          <w:sz w:val="30"/>
          <w:szCs w:val="30"/>
        </w:rPr>
        <w:t>的</w:t>
      </w:r>
      <w:r w:rsidR="00D75EC7" w:rsidRPr="00D75EC7">
        <w:rPr>
          <w:rFonts w:ascii="仿宋" w:eastAsia="仿宋" w:hAnsi="仿宋" w:cs="仿宋" w:hint="eastAsia"/>
          <w:sz w:val="30"/>
          <w:szCs w:val="30"/>
        </w:rPr>
        <w:t>任务</w:t>
      </w:r>
      <w:r w:rsidR="00D75EC7">
        <w:rPr>
          <w:rFonts w:ascii="仿宋" w:eastAsia="仿宋" w:hAnsi="仿宋" w:cs="仿宋" w:hint="eastAsia"/>
          <w:sz w:val="30"/>
          <w:szCs w:val="30"/>
        </w:rPr>
        <w:t>由各单位</w:t>
      </w:r>
      <w:r w:rsidR="006D087B" w:rsidRPr="00D75EC7">
        <w:rPr>
          <w:rFonts w:ascii="仿宋" w:eastAsia="仿宋" w:hAnsi="仿宋" w:cs="仿宋" w:hint="eastAsia"/>
          <w:sz w:val="30"/>
          <w:szCs w:val="30"/>
        </w:rPr>
        <w:t>提前4个月向国际处</w:t>
      </w:r>
      <w:r w:rsidR="000570AE" w:rsidRPr="00D75EC7">
        <w:rPr>
          <w:rFonts w:ascii="仿宋" w:eastAsia="仿宋" w:hAnsi="仿宋" w:cs="仿宋" w:hint="eastAsia"/>
          <w:sz w:val="30"/>
          <w:szCs w:val="30"/>
        </w:rPr>
        <w:t>报送</w:t>
      </w:r>
      <w:r w:rsidR="006D087B" w:rsidRPr="00D75EC7">
        <w:rPr>
          <w:rFonts w:ascii="仿宋" w:eastAsia="仿宋" w:hAnsi="仿宋" w:cs="仿宋" w:hint="eastAsia"/>
          <w:sz w:val="30"/>
          <w:szCs w:val="30"/>
        </w:rPr>
        <w:t>出访</w:t>
      </w:r>
      <w:r w:rsidR="00D75EC7" w:rsidRPr="00D75EC7">
        <w:rPr>
          <w:rFonts w:ascii="仿宋" w:eastAsia="仿宋" w:hAnsi="仿宋" w:cs="仿宋" w:hint="eastAsia"/>
          <w:sz w:val="30"/>
          <w:szCs w:val="30"/>
        </w:rPr>
        <w:t>申报</w:t>
      </w:r>
      <w:r w:rsidR="000570AE" w:rsidRPr="00D75EC7">
        <w:rPr>
          <w:rFonts w:ascii="仿宋" w:eastAsia="仿宋" w:hAnsi="仿宋" w:cs="仿宋" w:hint="eastAsia"/>
          <w:sz w:val="30"/>
          <w:szCs w:val="30"/>
        </w:rPr>
        <w:t>材料</w:t>
      </w:r>
      <w:r w:rsidR="006D087B" w:rsidRPr="00D75EC7">
        <w:rPr>
          <w:rFonts w:ascii="仿宋" w:eastAsia="仿宋" w:hAnsi="仿宋" w:cs="仿宋" w:hint="eastAsia"/>
          <w:sz w:val="30"/>
          <w:szCs w:val="30"/>
        </w:rPr>
        <w:t>，</w:t>
      </w:r>
      <w:r w:rsidR="006D087B">
        <w:rPr>
          <w:rFonts w:ascii="仿宋" w:eastAsia="仿宋" w:hAnsi="仿宋" w:cs="仿宋" w:hint="eastAsia"/>
          <w:sz w:val="30"/>
          <w:szCs w:val="30"/>
        </w:rPr>
        <w:t>其中培训团组应至少提前5</w:t>
      </w:r>
      <w:r w:rsidR="00284E51">
        <w:rPr>
          <w:rFonts w:ascii="仿宋" w:eastAsia="仿宋" w:hAnsi="仿宋" w:cs="仿宋" w:hint="eastAsia"/>
          <w:sz w:val="30"/>
          <w:szCs w:val="30"/>
        </w:rPr>
        <w:t>个月</w:t>
      </w:r>
      <w:r w:rsidR="00D75EC7">
        <w:rPr>
          <w:rFonts w:ascii="仿宋" w:eastAsia="仿宋" w:hAnsi="仿宋" w:cs="仿宋" w:hint="eastAsia"/>
          <w:sz w:val="30"/>
          <w:szCs w:val="30"/>
        </w:rPr>
        <w:t>报送出访申报</w:t>
      </w:r>
      <w:r w:rsidR="000570AE">
        <w:rPr>
          <w:rFonts w:ascii="仿宋" w:eastAsia="仿宋" w:hAnsi="仿宋" w:cs="仿宋" w:hint="eastAsia"/>
          <w:sz w:val="30"/>
          <w:szCs w:val="30"/>
        </w:rPr>
        <w:t>材料</w:t>
      </w:r>
      <w:r w:rsidR="005E25A7">
        <w:rPr>
          <w:rFonts w:ascii="仿宋" w:eastAsia="仿宋" w:hAnsi="仿宋" w:cs="仿宋" w:hint="eastAsia"/>
          <w:sz w:val="30"/>
          <w:szCs w:val="30"/>
        </w:rPr>
        <w:t>。列入学校因公出访计划</w:t>
      </w:r>
      <w:r w:rsidR="000570AE">
        <w:rPr>
          <w:rFonts w:ascii="仿宋" w:eastAsia="仿宋" w:hAnsi="仿宋" w:cs="仿宋" w:hint="eastAsia"/>
          <w:sz w:val="30"/>
          <w:szCs w:val="30"/>
        </w:rPr>
        <w:t>而取消任务或到期未报送出访</w:t>
      </w:r>
      <w:r w:rsidR="00D75EC7">
        <w:rPr>
          <w:rFonts w:ascii="仿宋" w:eastAsia="仿宋" w:hAnsi="仿宋" w:cs="仿宋" w:hint="eastAsia"/>
          <w:sz w:val="30"/>
          <w:szCs w:val="30"/>
        </w:rPr>
        <w:t>申报</w:t>
      </w:r>
      <w:r w:rsidR="000570AE">
        <w:rPr>
          <w:rFonts w:ascii="仿宋" w:eastAsia="仿宋" w:hAnsi="仿宋" w:cs="仿宋" w:hint="eastAsia"/>
          <w:sz w:val="30"/>
          <w:szCs w:val="30"/>
        </w:rPr>
        <w:t>材料的，各单位应提前</w:t>
      </w:r>
      <w:r w:rsidR="006D087B">
        <w:rPr>
          <w:rFonts w:ascii="仿宋" w:eastAsia="仿宋" w:hAnsi="仿宋" w:cs="仿宋" w:hint="eastAsia"/>
          <w:sz w:val="30"/>
          <w:szCs w:val="30"/>
        </w:rPr>
        <w:t>15</w:t>
      </w:r>
      <w:r w:rsidR="000570AE">
        <w:rPr>
          <w:rFonts w:ascii="仿宋" w:eastAsia="仿宋" w:hAnsi="仿宋" w:cs="仿宋" w:hint="eastAsia"/>
          <w:sz w:val="30"/>
          <w:szCs w:val="30"/>
        </w:rPr>
        <w:t>日</w:t>
      </w:r>
      <w:r w:rsidR="00D75EC7">
        <w:rPr>
          <w:rFonts w:ascii="仿宋" w:eastAsia="仿宋" w:hAnsi="仿宋" w:cs="仿宋" w:hint="eastAsia"/>
          <w:sz w:val="30"/>
          <w:szCs w:val="30"/>
        </w:rPr>
        <w:t>向国际处</w:t>
      </w:r>
      <w:r w:rsidR="006D087B">
        <w:rPr>
          <w:rFonts w:ascii="仿宋" w:eastAsia="仿宋" w:hAnsi="仿宋" w:cs="仿宋" w:hint="eastAsia"/>
          <w:sz w:val="30"/>
          <w:szCs w:val="30"/>
        </w:rPr>
        <w:t>提交正式书面</w:t>
      </w:r>
      <w:r w:rsidR="00D75EC7">
        <w:rPr>
          <w:rFonts w:ascii="仿宋" w:eastAsia="仿宋" w:hAnsi="仿宋" w:cs="仿宋" w:hint="eastAsia"/>
          <w:sz w:val="30"/>
          <w:szCs w:val="30"/>
        </w:rPr>
        <w:t>材料，</w:t>
      </w:r>
      <w:r w:rsidR="006D087B">
        <w:rPr>
          <w:rFonts w:ascii="仿宋" w:eastAsia="仿宋" w:hAnsi="仿宋" w:cs="仿宋" w:hint="eastAsia"/>
          <w:sz w:val="30"/>
          <w:szCs w:val="30"/>
        </w:rPr>
        <w:t>说明有关情况。</w:t>
      </w:r>
      <w:r w:rsidR="00073935">
        <w:rPr>
          <w:rFonts w:ascii="仿宋" w:eastAsia="仿宋" w:hAnsi="仿宋" w:cs="仿宋" w:hint="eastAsia"/>
          <w:sz w:val="30"/>
          <w:szCs w:val="30"/>
        </w:rPr>
        <w:t>对于无故取消的出访任务，同一任务不再列入下一年度学校因公出访计划。</w:t>
      </w:r>
    </w:p>
    <w:p w:rsidR="004126B0"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第二十六</w:t>
      </w:r>
      <w:r w:rsidR="000570AE">
        <w:rPr>
          <w:rFonts w:ascii="仿宋" w:eastAsia="仿宋" w:hAnsi="仿宋" w:cs="仿宋" w:hint="eastAsia"/>
          <w:sz w:val="30"/>
          <w:szCs w:val="30"/>
        </w:rPr>
        <w:t>条  各单位</w:t>
      </w:r>
      <w:r w:rsidR="00073935">
        <w:rPr>
          <w:rFonts w:ascii="仿宋" w:eastAsia="仿宋" w:hAnsi="仿宋" w:cs="仿宋" w:hint="eastAsia"/>
          <w:sz w:val="30"/>
          <w:szCs w:val="30"/>
        </w:rPr>
        <w:t>的</w:t>
      </w:r>
      <w:r w:rsidR="00D75EC7">
        <w:rPr>
          <w:rFonts w:ascii="仿宋" w:eastAsia="仿宋" w:hAnsi="仿宋" w:cs="仿宋" w:hint="eastAsia"/>
          <w:sz w:val="30"/>
          <w:szCs w:val="30"/>
        </w:rPr>
        <w:t>出访</w:t>
      </w:r>
      <w:r w:rsidR="000570AE">
        <w:rPr>
          <w:rFonts w:ascii="仿宋" w:eastAsia="仿宋" w:hAnsi="仿宋" w:cs="仿宋" w:hint="eastAsia"/>
          <w:sz w:val="30"/>
          <w:szCs w:val="30"/>
        </w:rPr>
        <w:t>申报材料</w:t>
      </w:r>
      <w:r w:rsidR="006D087B">
        <w:rPr>
          <w:rFonts w:ascii="仿宋" w:eastAsia="仿宋" w:hAnsi="仿宋" w:cs="仿宋" w:hint="eastAsia"/>
          <w:sz w:val="30"/>
          <w:szCs w:val="30"/>
        </w:rPr>
        <w:t>包括团组人员构成</w:t>
      </w:r>
      <w:r w:rsidR="000570AE">
        <w:rPr>
          <w:rFonts w:ascii="仿宋" w:eastAsia="仿宋" w:hAnsi="仿宋" w:cs="仿宋" w:hint="eastAsia"/>
          <w:sz w:val="30"/>
          <w:szCs w:val="30"/>
        </w:rPr>
        <w:t>及必要性说明</w:t>
      </w:r>
      <w:r w:rsidR="006D087B">
        <w:rPr>
          <w:rFonts w:ascii="仿宋" w:eastAsia="仿宋" w:hAnsi="仿宋" w:cs="仿宋" w:hint="eastAsia"/>
          <w:sz w:val="30"/>
          <w:szCs w:val="30"/>
        </w:rPr>
        <w:t>、出访时间、出访国家、地区和城市、出访任务、</w:t>
      </w:r>
      <w:r w:rsidR="000570AE">
        <w:rPr>
          <w:rFonts w:ascii="仿宋" w:eastAsia="仿宋" w:hAnsi="仿宋" w:cs="仿宋" w:hint="eastAsia"/>
          <w:sz w:val="30"/>
          <w:szCs w:val="30"/>
        </w:rPr>
        <w:t>公务单位、经费预算</w:t>
      </w:r>
      <w:r w:rsidR="00D75EC7">
        <w:rPr>
          <w:rFonts w:ascii="仿宋" w:eastAsia="仿宋" w:hAnsi="仿宋" w:cs="仿宋" w:hint="eastAsia"/>
          <w:sz w:val="30"/>
          <w:szCs w:val="30"/>
        </w:rPr>
        <w:t>等情况，国际处根据有关规定对申报材料进行</w:t>
      </w:r>
      <w:r w:rsidR="00117670">
        <w:rPr>
          <w:rFonts w:ascii="仿宋" w:eastAsia="仿宋" w:hAnsi="仿宋" w:cs="仿宋" w:hint="eastAsia"/>
          <w:sz w:val="30"/>
          <w:szCs w:val="30"/>
        </w:rPr>
        <w:t>审核，并报分管外事</w:t>
      </w:r>
      <w:r w:rsidR="000570AE">
        <w:rPr>
          <w:rFonts w:ascii="仿宋" w:eastAsia="仿宋" w:hAnsi="仿宋" w:cs="仿宋" w:hint="eastAsia"/>
          <w:sz w:val="30"/>
          <w:szCs w:val="30"/>
        </w:rPr>
        <w:t>工作的</w:t>
      </w:r>
      <w:r w:rsidR="006D087B">
        <w:rPr>
          <w:rFonts w:ascii="仿宋" w:eastAsia="仿宋" w:hAnsi="仿宋" w:cs="仿宋" w:hint="eastAsia"/>
          <w:sz w:val="30"/>
          <w:szCs w:val="30"/>
        </w:rPr>
        <w:t>校领导审批</w:t>
      </w:r>
      <w:r w:rsidR="008C7297">
        <w:rPr>
          <w:rFonts w:ascii="仿宋" w:eastAsia="仿宋" w:hAnsi="仿宋" w:cs="仿宋" w:hint="eastAsia"/>
          <w:sz w:val="30"/>
          <w:szCs w:val="30"/>
        </w:rPr>
        <w:t>。</w:t>
      </w:r>
    </w:p>
    <w:p w:rsidR="008C7297"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第二十七</w:t>
      </w:r>
      <w:r w:rsidR="008C7297">
        <w:rPr>
          <w:rFonts w:ascii="仿宋" w:eastAsia="仿宋" w:hAnsi="仿宋" w:cs="仿宋" w:hint="eastAsia"/>
          <w:sz w:val="30"/>
          <w:szCs w:val="30"/>
        </w:rPr>
        <w:t xml:space="preserve">条  </w:t>
      </w:r>
      <w:r w:rsidR="008C723A">
        <w:rPr>
          <w:rFonts w:ascii="仿宋" w:eastAsia="仿宋" w:hAnsi="仿宋" w:cs="仿宋" w:hint="eastAsia"/>
          <w:sz w:val="30"/>
          <w:szCs w:val="30"/>
        </w:rPr>
        <w:t>分管</w:t>
      </w:r>
      <w:r w:rsidR="00117670">
        <w:rPr>
          <w:rFonts w:ascii="仿宋" w:eastAsia="仿宋" w:hAnsi="仿宋" w:cs="仿宋" w:hint="eastAsia"/>
          <w:sz w:val="30"/>
          <w:szCs w:val="30"/>
        </w:rPr>
        <w:t>外事</w:t>
      </w:r>
      <w:r w:rsidR="008C723A">
        <w:rPr>
          <w:rFonts w:ascii="仿宋" w:eastAsia="仿宋" w:hAnsi="仿宋" w:cs="仿宋" w:hint="eastAsia"/>
          <w:sz w:val="30"/>
          <w:szCs w:val="30"/>
        </w:rPr>
        <w:t>工作</w:t>
      </w:r>
      <w:r w:rsidR="008C7297">
        <w:rPr>
          <w:rFonts w:ascii="仿宋" w:eastAsia="仿宋" w:hAnsi="仿宋" w:cs="仿宋" w:hint="eastAsia"/>
          <w:sz w:val="30"/>
          <w:szCs w:val="30"/>
        </w:rPr>
        <w:t>的校领导审批</w:t>
      </w:r>
      <w:r w:rsidR="006D087B">
        <w:rPr>
          <w:rFonts w:ascii="仿宋" w:eastAsia="仿宋" w:hAnsi="仿宋" w:cs="仿宋" w:hint="eastAsia"/>
          <w:sz w:val="30"/>
          <w:szCs w:val="30"/>
        </w:rPr>
        <w:t>同意后，国际处</w:t>
      </w:r>
      <w:r w:rsidR="008C7297">
        <w:rPr>
          <w:rFonts w:ascii="仿宋" w:eastAsia="仿宋" w:hAnsi="仿宋" w:cs="仿宋" w:hint="eastAsia"/>
          <w:sz w:val="30"/>
          <w:szCs w:val="30"/>
        </w:rPr>
        <w:t>对出访团组信息在</w:t>
      </w:r>
      <w:r w:rsidR="006D087B">
        <w:rPr>
          <w:rFonts w:ascii="仿宋" w:eastAsia="仿宋" w:hAnsi="仿宋" w:cs="仿宋" w:hint="eastAsia"/>
          <w:sz w:val="30"/>
          <w:szCs w:val="30"/>
        </w:rPr>
        <w:t>学校内部</w:t>
      </w:r>
      <w:r w:rsidR="008C7297">
        <w:rPr>
          <w:rFonts w:ascii="仿宋" w:eastAsia="仿宋" w:hAnsi="仿宋" w:cs="仿宋" w:hint="eastAsia"/>
          <w:sz w:val="30"/>
          <w:szCs w:val="30"/>
        </w:rPr>
        <w:t>进行</w:t>
      </w:r>
      <w:r w:rsidR="006D087B">
        <w:rPr>
          <w:rFonts w:ascii="仿宋" w:eastAsia="仿宋" w:hAnsi="仿宋" w:cs="仿宋" w:hint="eastAsia"/>
          <w:sz w:val="30"/>
          <w:szCs w:val="30"/>
        </w:rPr>
        <w:t>公示，公示期为5个工作日。公示结束无异议，</w:t>
      </w:r>
      <w:r w:rsidR="008C7297">
        <w:rPr>
          <w:rFonts w:ascii="仿宋" w:eastAsia="仿宋" w:hAnsi="仿宋" w:cs="仿宋" w:hint="eastAsia"/>
          <w:sz w:val="30"/>
          <w:szCs w:val="30"/>
        </w:rPr>
        <w:t>国际处负责将团组材料</w:t>
      </w:r>
      <w:r w:rsidR="006D087B">
        <w:rPr>
          <w:rFonts w:ascii="仿宋" w:eastAsia="仿宋" w:hAnsi="仿宋" w:cs="仿宋" w:hint="eastAsia"/>
          <w:sz w:val="30"/>
          <w:szCs w:val="30"/>
        </w:rPr>
        <w:t>报市级相关部门进行任务审批。</w:t>
      </w:r>
    </w:p>
    <w:p w:rsidR="004126B0" w:rsidRDefault="008A3A0F" w:rsidP="008A3A0F">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第二十八</w:t>
      </w:r>
      <w:r w:rsidR="008C7297">
        <w:rPr>
          <w:rFonts w:ascii="仿宋" w:eastAsia="仿宋" w:hAnsi="仿宋" w:cs="仿宋" w:hint="eastAsia"/>
          <w:sz w:val="30"/>
          <w:szCs w:val="30"/>
        </w:rPr>
        <w:t xml:space="preserve">条  </w:t>
      </w:r>
      <w:r w:rsidR="006D087B">
        <w:rPr>
          <w:rFonts w:ascii="仿宋" w:eastAsia="仿宋" w:hAnsi="仿宋" w:cs="仿宋" w:hint="eastAsia"/>
          <w:sz w:val="30"/>
          <w:szCs w:val="30"/>
        </w:rPr>
        <w:t>出访任务获得市级部门批准后，国际处通知出访人员根据目的地国家或地区的要求准备签证或签注相关材料，办理签证或签注手续。</w:t>
      </w:r>
    </w:p>
    <w:p w:rsidR="004126B0" w:rsidRDefault="004126B0" w:rsidP="008A3A0F">
      <w:pPr>
        <w:spacing w:line="540" w:lineRule="exact"/>
        <w:ind w:leftChars="213" w:left="447"/>
        <w:rPr>
          <w:rFonts w:ascii="仿宋" w:eastAsia="仿宋" w:hAnsi="仿宋" w:cs="仿宋"/>
          <w:sz w:val="30"/>
          <w:szCs w:val="30"/>
        </w:rPr>
      </w:pPr>
    </w:p>
    <w:p w:rsidR="004126B0"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lastRenderedPageBreak/>
        <w:t>第六章  教育</w:t>
      </w:r>
      <w:r w:rsidR="00C95AD8">
        <w:rPr>
          <w:rFonts w:ascii="仿宋" w:eastAsia="仿宋" w:hAnsi="仿宋" w:cs="仿宋" w:hint="eastAsia"/>
          <w:b/>
          <w:bCs/>
          <w:sz w:val="30"/>
          <w:szCs w:val="30"/>
        </w:rPr>
        <w:t>管理</w:t>
      </w:r>
    </w:p>
    <w:p w:rsidR="004126B0" w:rsidRDefault="008A3A0F" w:rsidP="008A3A0F">
      <w:pPr>
        <w:spacing w:line="540" w:lineRule="exact"/>
        <w:ind w:firstLineChars="213" w:firstLine="639"/>
        <w:rPr>
          <w:rFonts w:ascii="仿宋" w:eastAsia="仿宋" w:hAnsi="仿宋" w:cs="仿宋"/>
          <w:sz w:val="30"/>
          <w:szCs w:val="30"/>
        </w:rPr>
      </w:pPr>
      <w:r>
        <w:rPr>
          <w:rFonts w:ascii="仿宋" w:eastAsia="仿宋" w:hAnsi="仿宋" w:cs="仿宋" w:hint="eastAsia"/>
          <w:sz w:val="30"/>
          <w:szCs w:val="30"/>
        </w:rPr>
        <w:t>第二十九</w:t>
      </w:r>
      <w:r w:rsidR="006D087B">
        <w:rPr>
          <w:rFonts w:ascii="仿宋" w:eastAsia="仿宋" w:hAnsi="仿宋" w:cs="仿宋" w:hint="eastAsia"/>
          <w:sz w:val="30"/>
          <w:szCs w:val="30"/>
        </w:rPr>
        <w:t>条  国际处负责对</w:t>
      </w:r>
      <w:r w:rsidR="00117670">
        <w:rPr>
          <w:rFonts w:ascii="仿宋" w:eastAsia="仿宋" w:hAnsi="仿宋" w:cs="仿宋" w:hint="eastAsia"/>
          <w:sz w:val="30"/>
          <w:szCs w:val="30"/>
        </w:rPr>
        <w:t>因公出访</w:t>
      </w:r>
      <w:r w:rsidR="006D087B">
        <w:rPr>
          <w:rFonts w:ascii="仿宋" w:eastAsia="仿宋" w:hAnsi="仿宋" w:cs="仿宋" w:hint="eastAsia"/>
          <w:sz w:val="30"/>
          <w:szCs w:val="30"/>
        </w:rPr>
        <w:t>团组</w:t>
      </w:r>
      <w:r w:rsidR="00117670">
        <w:rPr>
          <w:rFonts w:ascii="仿宋" w:eastAsia="仿宋" w:hAnsi="仿宋" w:cs="仿宋" w:hint="eastAsia"/>
          <w:sz w:val="30"/>
          <w:szCs w:val="30"/>
        </w:rPr>
        <w:t>成员</w:t>
      </w:r>
      <w:r w:rsidR="006D087B">
        <w:rPr>
          <w:rFonts w:ascii="仿宋" w:eastAsia="仿宋" w:hAnsi="仿宋" w:cs="仿宋" w:hint="eastAsia"/>
          <w:sz w:val="30"/>
          <w:szCs w:val="30"/>
        </w:rPr>
        <w:t>进行出访行前教育。行前教育内容应包括出访外事纪律、</w:t>
      </w:r>
      <w:r w:rsidR="00330B59">
        <w:rPr>
          <w:rFonts w:ascii="仿宋" w:eastAsia="仿宋" w:hAnsi="仿宋" w:cs="仿宋" w:hint="eastAsia"/>
          <w:sz w:val="30"/>
          <w:szCs w:val="30"/>
        </w:rPr>
        <w:t>保密纪律、</w:t>
      </w:r>
      <w:r w:rsidR="006D087B">
        <w:rPr>
          <w:rFonts w:ascii="仿宋" w:eastAsia="仿宋" w:hAnsi="仿宋" w:cs="仿宋" w:hint="eastAsia"/>
          <w:sz w:val="30"/>
          <w:szCs w:val="30"/>
        </w:rPr>
        <w:t>财经纪律、</w:t>
      </w:r>
      <w:r w:rsidR="00330B59">
        <w:rPr>
          <w:rFonts w:ascii="仿宋" w:eastAsia="仿宋" w:hAnsi="仿宋" w:cs="仿宋" w:hint="eastAsia"/>
          <w:sz w:val="30"/>
          <w:szCs w:val="30"/>
        </w:rPr>
        <w:t>出访安全</w:t>
      </w:r>
      <w:r w:rsidR="006D087B">
        <w:rPr>
          <w:rFonts w:ascii="仿宋" w:eastAsia="仿宋" w:hAnsi="仿宋" w:cs="仿宋" w:hint="eastAsia"/>
          <w:sz w:val="30"/>
          <w:szCs w:val="30"/>
        </w:rPr>
        <w:t>、</w:t>
      </w:r>
      <w:r w:rsidR="00C95AD8">
        <w:rPr>
          <w:rFonts w:ascii="仿宋" w:eastAsia="仿宋" w:hAnsi="仿宋" w:cs="仿宋" w:hint="eastAsia"/>
          <w:sz w:val="30"/>
          <w:szCs w:val="30"/>
        </w:rPr>
        <w:t>意识形态工作要求、</w:t>
      </w:r>
      <w:r w:rsidR="006D087B">
        <w:rPr>
          <w:rFonts w:ascii="仿宋" w:eastAsia="仿宋" w:hAnsi="仿宋" w:cs="仿宋" w:hint="eastAsia"/>
          <w:sz w:val="30"/>
          <w:szCs w:val="30"/>
        </w:rPr>
        <w:t>对外交往礼仪、到访地点相关情况、出访业务准备及出入境须知等内容，其中培训团组还</w:t>
      </w:r>
      <w:proofErr w:type="gramStart"/>
      <w:r w:rsidR="006D087B">
        <w:rPr>
          <w:rFonts w:ascii="仿宋" w:eastAsia="仿宋" w:hAnsi="仿宋" w:cs="仿宋" w:hint="eastAsia"/>
          <w:sz w:val="30"/>
          <w:szCs w:val="30"/>
        </w:rPr>
        <w:t>需包括</w:t>
      </w:r>
      <w:proofErr w:type="gramEnd"/>
      <w:r w:rsidR="006D087B">
        <w:rPr>
          <w:rFonts w:ascii="仿宋" w:eastAsia="仿宋" w:hAnsi="仿宋" w:cs="仿宋" w:hint="eastAsia"/>
          <w:sz w:val="30"/>
          <w:szCs w:val="30"/>
        </w:rPr>
        <w:t>境外培训管理规范等内容。</w:t>
      </w:r>
    </w:p>
    <w:p w:rsidR="004126B0" w:rsidRDefault="008A3A0F" w:rsidP="008A3A0F">
      <w:pPr>
        <w:spacing w:line="540" w:lineRule="exact"/>
        <w:ind w:firstLineChars="213" w:firstLine="639"/>
        <w:rPr>
          <w:rFonts w:ascii="仿宋" w:eastAsia="仿宋" w:hAnsi="仿宋" w:cs="仿宋"/>
          <w:sz w:val="30"/>
          <w:szCs w:val="30"/>
        </w:rPr>
      </w:pPr>
      <w:r>
        <w:rPr>
          <w:rFonts w:ascii="仿宋" w:eastAsia="仿宋" w:hAnsi="仿宋" w:cs="仿宋" w:hint="eastAsia"/>
          <w:sz w:val="30"/>
          <w:szCs w:val="30"/>
        </w:rPr>
        <w:t>第三十</w:t>
      </w:r>
      <w:r w:rsidR="006D087B">
        <w:rPr>
          <w:rFonts w:ascii="仿宋" w:eastAsia="仿宋" w:hAnsi="仿宋" w:cs="仿宋" w:hint="eastAsia"/>
          <w:sz w:val="30"/>
          <w:szCs w:val="30"/>
        </w:rPr>
        <w:t>条  团组在外期间，实行团长负责制，团组人员要严格遵守组织纪律，听从指挥。团组内部工作由团员分工负责，具体工作包括外联、安全、财务、翻译、摄影、总结、出访成果</w:t>
      </w:r>
      <w:r w:rsidR="00117670">
        <w:rPr>
          <w:rFonts w:ascii="仿宋" w:eastAsia="仿宋" w:hAnsi="仿宋" w:cs="仿宋" w:hint="eastAsia"/>
          <w:sz w:val="30"/>
          <w:szCs w:val="30"/>
        </w:rPr>
        <w:t>落实</w:t>
      </w:r>
      <w:r w:rsidR="006D087B">
        <w:rPr>
          <w:rFonts w:ascii="仿宋" w:eastAsia="仿宋" w:hAnsi="仿宋" w:cs="仿宋" w:hint="eastAsia"/>
          <w:sz w:val="30"/>
          <w:szCs w:val="30"/>
        </w:rPr>
        <w:t>等内容。</w:t>
      </w:r>
    </w:p>
    <w:p w:rsidR="004126B0" w:rsidRDefault="008A3A0F" w:rsidP="008A3A0F">
      <w:pPr>
        <w:spacing w:line="540" w:lineRule="exact"/>
        <w:ind w:firstLineChars="213" w:firstLine="639"/>
        <w:rPr>
          <w:rFonts w:ascii="仿宋" w:eastAsia="仿宋" w:hAnsi="仿宋" w:cs="仿宋"/>
          <w:sz w:val="30"/>
          <w:szCs w:val="30"/>
        </w:rPr>
      </w:pPr>
      <w:r>
        <w:rPr>
          <w:rFonts w:ascii="仿宋" w:eastAsia="仿宋" w:hAnsi="仿宋" w:cs="仿宋" w:hint="eastAsia"/>
          <w:sz w:val="30"/>
          <w:szCs w:val="30"/>
        </w:rPr>
        <w:t>第三十一</w:t>
      </w:r>
      <w:r w:rsidR="006D087B">
        <w:rPr>
          <w:rFonts w:ascii="仿宋" w:eastAsia="仿宋" w:hAnsi="仿宋" w:cs="仿宋" w:hint="eastAsia"/>
          <w:sz w:val="30"/>
          <w:szCs w:val="30"/>
        </w:rPr>
        <w:t>条  出访人员在外遇到突发事件或紧急情况，要及时向国际处及我国驻外使领馆报告并服从使领馆的领导指挥。</w:t>
      </w:r>
    </w:p>
    <w:p w:rsidR="004126B0" w:rsidRDefault="004126B0" w:rsidP="008A3A0F">
      <w:pPr>
        <w:spacing w:line="540" w:lineRule="exact"/>
        <w:ind w:firstLineChars="213" w:firstLine="639"/>
        <w:rPr>
          <w:rFonts w:ascii="仿宋" w:eastAsia="仿宋" w:hAnsi="仿宋" w:cs="仿宋"/>
          <w:sz w:val="30"/>
          <w:szCs w:val="30"/>
        </w:rPr>
      </w:pPr>
    </w:p>
    <w:p w:rsidR="004126B0"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第七章  出访成果</w:t>
      </w:r>
    </w:p>
    <w:p w:rsidR="004126B0" w:rsidRDefault="008A3A0F" w:rsidP="008A3A0F">
      <w:pPr>
        <w:spacing w:line="540" w:lineRule="exact"/>
        <w:ind w:leftChars="8" w:left="17" w:firstLineChars="206" w:firstLine="618"/>
        <w:rPr>
          <w:rFonts w:ascii="仿宋" w:eastAsia="仿宋" w:hAnsi="仿宋" w:cs="仿宋"/>
          <w:sz w:val="30"/>
          <w:szCs w:val="30"/>
        </w:rPr>
      </w:pPr>
      <w:r>
        <w:rPr>
          <w:rFonts w:ascii="仿宋" w:eastAsia="仿宋" w:hAnsi="仿宋" w:cs="仿宋" w:hint="eastAsia"/>
          <w:sz w:val="30"/>
          <w:szCs w:val="30"/>
        </w:rPr>
        <w:t>第三十二</w:t>
      </w:r>
      <w:r w:rsidR="006D087B">
        <w:rPr>
          <w:rFonts w:ascii="仿宋" w:eastAsia="仿宋" w:hAnsi="仿宋" w:cs="仿宋" w:hint="eastAsia"/>
          <w:sz w:val="30"/>
          <w:szCs w:val="30"/>
        </w:rPr>
        <w:t>条  因公出访团组返回后，组团单位、随团人员、双跨团组人员需在14个工作日内</w:t>
      </w:r>
      <w:r w:rsidR="00C20263">
        <w:rPr>
          <w:rFonts w:ascii="仿宋" w:eastAsia="仿宋" w:hAnsi="仿宋" w:cs="仿宋" w:hint="eastAsia"/>
          <w:sz w:val="30"/>
          <w:szCs w:val="30"/>
        </w:rPr>
        <w:t>向</w:t>
      </w:r>
      <w:r w:rsidR="006D087B">
        <w:rPr>
          <w:rFonts w:ascii="仿宋" w:eastAsia="仿宋" w:hAnsi="仿宋" w:cs="仿宋" w:hint="eastAsia"/>
          <w:sz w:val="30"/>
          <w:szCs w:val="30"/>
        </w:rPr>
        <w:t>国际处</w:t>
      </w:r>
      <w:r w:rsidR="00C20263">
        <w:rPr>
          <w:rFonts w:ascii="仿宋" w:eastAsia="仿宋" w:hAnsi="仿宋" w:cs="仿宋" w:hint="eastAsia"/>
          <w:sz w:val="30"/>
          <w:szCs w:val="30"/>
        </w:rPr>
        <w:t>提交出访总结报告</w:t>
      </w:r>
      <w:r w:rsidR="006D087B">
        <w:rPr>
          <w:rFonts w:ascii="仿宋" w:eastAsia="仿宋" w:hAnsi="仿宋" w:cs="仿宋" w:hint="eastAsia"/>
          <w:sz w:val="30"/>
          <w:szCs w:val="30"/>
        </w:rPr>
        <w:t>。其中，学校自</w:t>
      </w:r>
      <w:proofErr w:type="gramStart"/>
      <w:r w:rsidR="006D087B">
        <w:rPr>
          <w:rFonts w:ascii="仿宋" w:eastAsia="仿宋" w:hAnsi="仿宋" w:cs="仿宋" w:hint="eastAsia"/>
          <w:sz w:val="30"/>
          <w:szCs w:val="30"/>
        </w:rPr>
        <w:t>组团组</w:t>
      </w:r>
      <w:proofErr w:type="gramEnd"/>
      <w:r w:rsidR="00C20263">
        <w:rPr>
          <w:rFonts w:ascii="仿宋" w:eastAsia="仿宋" w:hAnsi="仿宋" w:cs="仿宋" w:hint="eastAsia"/>
          <w:sz w:val="30"/>
          <w:szCs w:val="30"/>
        </w:rPr>
        <w:t>总结报告需由团长签字。</w:t>
      </w:r>
      <w:r w:rsidR="00117670">
        <w:rPr>
          <w:rFonts w:ascii="仿宋" w:eastAsia="仿宋" w:hAnsi="仿宋" w:cs="仿宋" w:hint="eastAsia"/>
          <w:sz w:val="30"/>
          <w:szCs w:val="30"/>
        </w:rPr>
        <w:t>处级以上干部带队或参团的因公出访团组需向学校党委常委会汇报</w:t>
      </w:r>
      <w:r w:rsidR="006D087B">
        <w:rPr>
          <w:rFonts w:ascii="仿宋" w:eastAsia="仿宋" w:hAnsi="仿宋" w:cs="仿宋" w:hint="eastAsia"/>
          <w:sz w:val="30"/>
          <w:szCs w:val="30"/>
        </w:rPr>
        <w:t>出访情况。</w:t>
      </w:r>
      <w:r w:rsidR="00C20263">
        <w:rPr>
          <w:rFonts w:ascii="仿宋" w:eastAsia="仿宋" w:hAnsi="仿宋" w:cs="仿宋" w:hint="eastAsia"/>
          <w:sz w:val="30"/>
          <w:szCs w:val="30"/>
        </w:rPr>
        <w:t>其他因公出访团组需向学校校</w:t>
      </w:r>
      <w:r w:rsidR="00117670">
        <w:rPr>
          <w:rFonts w:ascii="仿宋" w:eastAsia="仿宋" w:hAnsi="仿宋" w:cs="仿宋" w:hint="eastAsia"/>
          <w:sz w:val="30"/>
          <w:szCs w:val="30"/>
        </w:rPr>
        <w:t>长办公会汇报出访情况。每名参加境外培训的教师回国后要进行汇报</w:t>
      </w:r>
      <w:r w:rsidR="00C20263">
        <w:rPr>
          <w:rFonts w:ascii="仿宋" w:eastAsia="仿宋" w:hAnsi="仿宋" w:cs="仿宋" w:hint="eastAsia"/>
          <w:sz w:val="30"/>
          <w:szCs w:val="30"/>
        </w:rPr>
        <w:t>答辩。</w:t>
      </w:r>
      <w:r w:rsidR="006D087B">
        <w:rPr>
          <w:rFonts w:ascii="仿宋" w:eastAsia="仿宋" w:hAnsi="仿宋" w:cs="仿宋" w:hint="eastAsia"/>
          <w:sz w:val="30"/>
          <w:szCs w:val="30"/>
        </w:rPr>
        <w:t>所有团组</w:t>
      </w:r>
      <w:r w:rsidR="00C20263">
        <w:rPr>
          <w:rFonts w:ascii="仿宋" w:eastAsia="仿宋" w:hAnsi="仿宋" w:cs="仿宋" w:hint="eastAsia"/>
          <w:sz w:val="30"/>
          <w:szCs w:val="30"/>
        </w:rPr>
        <w:t>总结</w:t>
      </w:r>
      <w:r w:rsidR="006D087B">
        <w:rPr>
          <w:rFonts w:ascii="仿宋" w:eastAsia="仿宋" w:hAnsi="仿宋" w:cs="仿宋" w:hint="eastAsia"/>
          <w:sz w:val="30"/>
          <w:szCs w:val="30"/>
        </w:rPr>
        <w:t>报告上报</w:t>
      </w:r>
      <w:r w:rsidR="00C95AD8">
        <w:rPr>
          <w:rFonts w:ascii="仿宋" w:eastAsia="仿宋" w:hAnsi="仿宋" w:cs="仿宋" w:hint="eastAsia"/>
          <w:sz w:val="30"/>
          <w:szCs w:val="30"/>
        </w:rPr>
        <w:t>市级</w:t>
      </w:r>
      <w:r w:rsidR="006D087B">
        <w:rPr>
          <w:rFonts w:ascii="仿宋" w:eastAsia="仿宋" w:hAnsi="仿宋" w:cs="仿宋" w:hint="eastAsia"/>
          <w:sz w:val="30"/>
          <w:szCs w:val="30"/>
        </w:rPr>
        <w:t>有关部门。</w:t>
      </w:r>
    </w:p>
    <w:p w:rsidR="004126B0" w:rsidRDefault="008A3A0F" w:rsidP="008A3A0F">
      <w:pPr>
        <w:spacing w:line="540" w:lineRule="exact"/>
        <w:ind w:leftChars="8" w:left="17" w:firstLineChars="206" w:firstLine="618"/>
        <w:rPr>
          <w:rFonts w:ascii="仿宋" w:eastAsia="仿宋" w:hAnsi="仿宋" w:cs="仿宋"/>
          <w:sz w:val="30"/>
          <w:szCs w:val="30"/>
        </w:rPr>
      </w:pPr>
      <w:r>
        <w:rPr>
          <w:rFonts w:ascii="仿宋" w:eastAsia="仿宋" w:hAnsi="仿宋" w:cs="仿宋" w:hint="eastAsia"/>
          <w:sz w:val="30"/>
          <w:szCs w:val="30"/>
        </w:rPr>
        <w:t>第三十三</w:t>
      </w:r>
      <w:r w:rsidR="006D087B">
        <w:rPr>
          <w:rFonts w:ascii="仿宋" w:eastAsia="仿宋" w:hAnsi="仿宋" w:cs="仿宋" w:hint="eastAsia"/>
          <w:sz w:val="30"/>
          <w:szCs w:val="30"/>
        </w:rPr>
        <w:t>条  出访总结</w:t>
      </w:r>
      <w:r w:rsidR="00117670">
        <w:rPr>
          <w:rFonts w:ascii="仿宋" w:eastAsia="仿宋" w:hAnsi="仿宋" w:cs="仿宋" w:hint="eastAsia"/>
          <w:sz w:val="30"/>
          <w:szCs w:val="30"/>
        </w:rPr>
        <w:t>报告</w:t>
      </w:r>
      <w:r w:rsidR="006D087B">
        <w:rPr>
          <w:rFonts w:ascii="仿宋" w:eastAsia="仿宋" w:hAnsi="仿宋" w:cs="仿宋" w:hint="eastAsia"/>
          <w:sz w:val="30"/>
          <w:szCs w:val="30"/>
        </w:rPr>
        <w:t>内容应包括</w:t>
      </w:r>
      <w:r w:rsidR="00C95AD8">
        <w:rPr>
          <w:rFonts w:ascii="仿宋" w:eastAsia="仿宋" w:hAnsi="仿宋" w:cs="仿宋" w:hint="eastAsia"/>
          <w:sz w:val="30"/>
          <w:szCs w:val="30"/>
        </w:rPr>
        <w:t>出访公务活动执行情况、</w:t>
      </w:r>
      <w:r w:rsidR="006D087B">
        <w:rPr>
          <w:rFonts w:ascii="仿宋" w:eastAsia="仿宋" w:hAnsi="仿宋" w:cs="仿宋" w:hint="eastAsia"/>
          <w:sz w:val="30"/>
          <w:szCs w:val="30"/>
        </w:rPr>
        <w:t>是否达到预期目的并取得实质性成果、收获体会、有关工作建议等。出访团组的</w:t>
      </w:r>
      <w:r w:rsidR="00C95AD8">
        <w:rPr>
          <w:rFonts w:ascii="仿宋" w:eastAsia="仿宋" w:hAnsi="仿宋" w:cs="仿宋" w:hint="eastAsia"/>
          <w:sz w:val="30"/>
          <w:szCs w:val="30"/>
        </w:rPr>
        <w:t>出访报告将在我校办公系统进行公</w:t>
      </w:r>
      <w:r w:rsidR="006D087B">
        <w:rPr>
          <w:rFonts w:ascii="仿宋" w:eastAsia="仿宋" w:hAnsi="仿宋" w:cs="仿宋" w:hint="eastAsia"/>
          <w:sz w:val="30"/>
          <w:szCs w:val="30"/>
        </w:rPr>
        <w:t>示。</w:t>
      </w:r>
    </w:p>
    <w:p w:rsidR="004126B0" w:rsidRPr="00073935" w:rsidRDefault="008A3A0F" w:rsidP="008A3A0F">
      <w:pPr>
        <w:spacing w:line="540" w:lineRule="exact"/>
        <w:ind w:leftChars="8" w:left="17" w:firstLineChars="206" w:firstLine="618"/>
        <w:rPr>
          <w:rFonts w:ascii="仿宋" w:eastAsia="仿宋" w:hAnsi="仿宋" w:cs="仿宋"/>
          <w:sz w:val="30"/>
          <w:szCs w:val="30"/>
        </w:rPr>
      </w:pPr>
      <w:r>
        <w:rPr>
          <w:rFonts w:ascii="仿宋" w:eastAsia="仿宋" w:hAnsi="仿宋" w:cs="仿宋" w:hint="eastAsia"/>
          <w:sz w:val="30"/>
          <w:szCs w:val="30"/>
        </w:rPr>
        <w:t>第三十四</w:t>
      </w:r>
      <w:r w:rsidR="006D087B">
        <w:rPr>
          <w:rFonts w:ascii="仿宋" w:eastAsia="仿宋" w:hAnsi="仿宋" w:cs="仿宋" w:hint="eastAsia"/>
          <w:sz w:val="30"/>
          <w:szCs w:val="30"/>
        </w:rPr>
        <w:t xml:space="preserve">条  </w:t>
      </w:r>
      <w:r w:rsidR="00C95AD8">
        <w:rPr>
          <w:rFonts w:ascii="仿宋" w:eastAsia="仿宋" w:hAnsi="仿宋" w:cs="仿宋" w:hint="eastAsia"/>
          <w:sz w:val="30"/>
          <w:szCs w:val="30"/>
        </w:rPr>
        <w:t>各</w:t>
      </w:r>
      <w:r w:rsidR="006D087B">
        <w:rPr>
          <w:rFonts w:ascii="仿宋" w:eastAsia="仿宋" w:hAnsi="仿宋" w:cs="仿宋" w:hint="eastAsia"/>
          <w:sz w:val="30"/>
          <w:szCs w:val="30"/>
        </w:rPr>
        <w:t>单位负责对本单位因公出访团组成果进行</w:t>
      </w:r>
      <w:r w:rsidR="006D087B">
        <w:rPr>
          <w:rFonts w:ascii="仿宋" w:eastAsia="仿宋" w:hAnsi="仿宋" w:cs="仿宋" w:hint="eastAsia"/>
          <w:sz w:val="30"/>
          <w:szCs w:val="30"/>
        </w:rPr>
        <w:lastRenderedPageBreak/>
        <w:t>总结和跟踪落实工作，对出访期间达成的协议和做出的承诺要认</w:t>
      </w:r>
      <w:r w:rsidR="00117670">
        <w:rPr>
          <w:rFonts w:ascii="仿宋" w:eastAsia="仿宋" w:hAnsi="仿宋" w:cs="仿宋" w:hint="eastAsia"/>
          <w:sz w:val="30"/>
          <w:szCs w:val="30"/>
        </w:rPr>
        <w:t>真执行。培训团组的学习成果要在实际教学、科研</w:t>
      </w:r>
      <w:r w:rsidR="006D087B">
        <w:rPr>
          <w:rFonts w:ascii="仿宋" w:eastAsia="仿宋" w:hAnsi="仿宋" w:cs="仿宋" w:hint="eastAsia"/>
          <w:sz w:val="30"/>
          <w:szCs w:val="30"/>
        </w:rPr>
        <w:t>工作中应用。</w:t>
      </w:r>
      <w:r w:rsidR="006D087B" w:rsidRPr="00073935">
        <w:rPr>
          <w:rFonts w:ascii="仿宋" w:eastAsia="仿宋" w:hAnsi="仿宋" w:cs="仿宋" w:hint="eastAsia"/>
          <w:sz w:val="30"/>
          <w:szCs w:val="30"/>
        </w:rPr>
        <w:t>学校将各单位出访成果落实情况纳入本单位年终总结和考评内容。</w:t>
      </w:r>
    </w:p>
    <w:p w:rsidR="004126B0" w:rsidRDefault="004126B0" w:rsidP="008A3A0F">
      <w:pPr>
        <w:spacing w:line="540" w:lineRule="exact"/>
        <w:ind w:leftChars="8" w:left="17" w:firstLineChars="206" w:firstLine="618"/>
        <w:rPr>
          <w:rFonts w:ascii="仿宋" w:eastAsia="仿宋" w:hAnsi="仿宋" w:cs="仿宋"/>
          <w:sz w:val="30"/>
          <w:szCs w:val="30"/>
        </w:rPr>
      </w:pPr>
    </w:p>
    <w:p w:rsidR="004126B0" w:rsidRDefault="006D087B"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第八章  证照管理</w:t>
      </w:r>
    </w:p>
    <w:p w:rsidR="004126B0" w:rsidRDefault="00BC13FE" w:rsidP="008A3A0F">
      <w:pPr>
        <w:spacing w:line="540" w:lineRule="exact"/>
        <w:ind w:leftChars="8" w:left="17" w:firstLineChars="206" w:firstLine="618"/>
        <w:rPr>
          <w:rFonts w:ascii="仿宋" w:eastAsia="仿宋" w:hAnsi="仿宋" w:cs="仿宋"/>
          <w:sz w:val="30"/>
          <w:szCs w:val="30"/>
        </w:rPr>
      </w:pPr>
      <w:r>
        <w:rPr>
          <w:rFonts w:ascii="仿宋" w:eastAsia="仿宋" w:hAnsi="仿宋" w:cs="仿宋" w:hint="eastAsia"/>
          <w:sz w:val="30"/>
          <w:szCs w:val="30"/>
        </w:rPr>
        <w:t>第三十</w:t>
      </w:r>
      <w:r w:rsidR="008A3A0F">
        <w:rPr>
          <w:rFonts w:ascii="仿宋" w:eastAsia="仿宋" w:hAnsi="仿宋" w:cs="仿宋" w:hint="eastAsia"/>
          <w:sz w:val="30"/>
          <w:szCs w:val="30"/>
        </w:rPr>
        <w:t>五</w:t>
      </w:r>
      <w:r w:rsidR="006D087B">
        <w:rPr>
          <w:rFonts w:ascii="仿宋" w:eastAsia="仿宋" w:hAnsi="仿宋" w:cs="仿宋" w:hint="eastAsia"/>
          <w:sz w:val="30"/>
          <w:szCs w:val="30"/>
        </w:rPr>
        <w:t>条</w:t>
      </w:r>
      <w:r w:rsidR="00C95AD8">
        <w:rPr>
          <w:rFonts w:ascii="仿宋" w:eastAsia="仿宋" w:hAnsi="仿宋" w:cs="仿宋" w:hint="eastAsia"/>
          <w:sz w:val="30"/>
          <w:szCs w:val="30"/>
        </w:rPr>
        <w:t xml:space="preserve">  </w:t>
      </w:r>
      <w:r w:rsidR="006D087B">
        <w:rPr>
          <w:rFonts w:ascii="仿宋" w:eastAsia="仿宋" w:hAnsi="仿宋" w:cs="仿宋" w:hint="eastAsia"/>
          <w:sz w:val="30"/>
          <w:szCs w:val="30"/>
        </w:rPr>
        <w:t>国际处对</w:t>
      </w:r>
      <w:r w:rsidR="00C95AD8">
        <w:rPr>
          <w:rFonts w:ascii="仿宋" w:eastAsia="仿宋" w:hAnsi="仿宋" w:cs="仿宋" w:hint="eastAsia"/>
          <w:sz w:val="30"/>
          <w:szCs w:val="30"/>
        </w:rPr>
        <w:t>因公出访</w:t>
      </w:r>
      <w:r w:rsidR="008C723A">
        <w:rPr>
          <w:rFonts w:ascii="仿宋" w:eastAsia="仿宋" w:hAnsi="仿宋" w:cs="仿宋" w:hint="eastAsia"/>
          <w:sz w:val="30"/>
          <w:szCs w:val="30"/>
        </w:rPr>
        <w:t>人员公务普通护照、因公往来香港、澳门特别行政区通行证等证照进行统一收缴</w:t>
      </w:r>
      <w:r w:rsidR="006D087B">
        <w:rPr>
          <w:rFonts w:ascii="仿宋" w:eastAsia="仿宋" w:hAnsi="仿宋" w:cs="仿宋" w:hint="eastAsia"/>
          <w:sz w:val="30"/>
          <w:szCs w:val="30"/>
        </w:rPr>
        <w:t>，并设专人专岗专柜</w:t>
      </w:r>
      <w:r w:rsidR="008C723A">
        <w:rPr>
          <w:rFonts w:ascii="仿宋" w:eastAsia="仿宋" w:hAnsi="仿宋" w:cs="仿宋" w:hint="eastAsia"/>
          <w:sz w:val="30"/>
          <w:szCs w:val="30"/>
        </w:rPr>
        <w:t>集中</w:t>
      </w:r>
      <w:r w:rsidR="006D087B">
        <w:rPr>
          <w:rFonts w:ascii="仿宋" w:eastAsia="仿宋" w:hAnsi="仿宋" w:cs="仿宋" w:hint="eastAsia"/>
          <w:sz w:val="30"/>
          <w:szCs w:val="30"/>
        </w:rPr>
        <w:t>管理。</w:t>
      </w:r>
      <w:r w:rsidR="008C723A">
        <w:rPr>
          <w:rFonts w:ascii="仿宋" w:eastAsia="仿宋" w:hAnsi="仿宋" w:cs="仿宋" w:hint="eastAsia"/>
          <w:sz w:val="30"/>
          <w:szCs w:val="30"/>
        </w:rPr>
        <w:t>党委</w:t>
      </w:r>
      <w:r w:rsidR="006D087B">
        <w:rPr>
          <w:rFonts w:ascii="仿宋" w:eastAsia="仿宋" w:hAnsi="仿宋" w:cs="仿宋" w:hint="eastAsia"/>
          <w:sz w:val="30"/>
          <w:szCs w:val="30"/>
        </w:rPr>
        <w:t>组织部负责</w:t>
      </w:r>
      <w:r w:rsidR="008C723A">
        <w:rPr>
          <w:rFonts w:ascii="仿宋" w:eastAsia="仿宋" w:hAnsi="仿宋" w:cs="仿宋" w:hint="eastAsia"/>
          <w:sz w:val="30"/>
          <w:szCs w:val="30"/>
        </w:rPr>
        <w:t>学校领导班子成员和处级以上干部</w:t>
      </w:r>
      <w:r w:rsidR="006D087B">
        <w:rPr>
          <w:rFonts w:ascii="仿宋" w:eastAsia="仿宋" w:hAnsi="仿宋" w:cs="仿宋" w:hint="eastAsia"/>
          <w:sz w:val="30"/>
          <w:szCs w:val="30"/>
        </w:rPr>
        <w:t>大陆居民往来台湾通行证的</w:t>
      </w:r>
      <w:r w:rsidR="0015008E">
        <w:rPr>
          <w:rFonts w:ascii="仿宋" w:eastAsia="仿宋" w:hAnsi="仿宋" w:cs="仿宋" w:hint="eastAsia"/>
          <w:sz w:val="30"/>
          <w:szCs w:val="30"/>
        </w:rPr>
        <w:t>收缴和管理</w:t>
      </w:r>
      <w:r w:rsidR="006D087B">
        <w:rPr>
          <w:rFonts w:ascii="仿宋" w:eastAsia="仿宋" w:hAnsi="仿宋" w:cs="仿宋" w:hint="eastAsia"/>
          <w:sz w:val="30"/>
          <w:szCs w:val="30"/>
        </w:rPr>
        <w:t>。</w:t>
      </w:r>
    </w:p>
    <w:p w:rsidR="009766B7" w:rsidRDefault="009766B7" w:rsidP="008A3A0F">
      <w:pPr>
        <w:spacing w:line="540" w:lineRule="exact"/>
        <w:rPr>
          <w:rFonts w:ascii="仿宋" w:eastAsia="仿宋" w:hAnsi="仿宋" w:cs="仿宋"/>
          <w:sz w:val="30"/>
          <w:szCs w:val="30"/>
        </w:rPr>
      </w:pPr>
    </w:p>
    <w:p w:rsidR="00073935" w:rsidRPr="00073935" w:rsidRDefault="00073935" w:rsidP="008A3A0F">
      <w:pPr>
        <w:spacing w:line="540" w:lineRule="exact"/>
        <w:jc w:val="center"/>
        <w:rPr>
          <w:rFonts w:ascii="仿宋" w:eastAsia="仿宋" w:hAnsi="仿宋" w:cs="仿宋"/>
          <w:b/>
          <w:sz w:val="30"/>
          <w:szCs w:val="30"/>
        </w:rPr>
      </w:pPr>
      <w:r w:rsidRPr="00073935">
        <w:rPr>
          <w:rFonts w:ascii="仿宋" w:eastAsia="仿宋" w:hAnsi="仿宋" w:cs="仿宋" w:hint="eastAsia"/>
          <w:b/>
          <w:sz w:val="30"/>
          <w:szCs w:val="30"/>
        </w:rPr>
        <w:t>第九章  违纪处理</w:t>
      </w:r>
    </w:p>
    <w:p w:rsidR="009766B7" w:rsidRDefault="00073935" w:rsidP="008A3A0F">
      <w:pPr>
        <w:spacing w:line="540" w:lineRule="exact"/>
        <w:ind w:firstLine="600"/>
        <w:rPr>
          <w:rFonts w:ascii="仿宋" w:eastAsia="仿宋" w:hAnsi="仿宋" w:cs="仿宋"/>
          <w:sz w:val="32"/>
          <w:szCs w:val="32"/>
        </w:rPr>
      </w:pPr>
      <w:r>
        <w:rPr>
          <w:rFonts w:ascii="仿宋" w:eastAsia="仿宋" w:hAnsi="仿宋" w:cs="仿宋" w:hint="eastAsia"/>
          <w:sz w:val="30"/>
          <w:szCs w:val="30"/>
        </w:rPr>
        <w:t>第三十</w:t>
      </w:r>
      <w:r w:rsidR="008A3A0F">
        <w:rPr>
          <w:rFonts w:ascii="仿宋" w:eastAsia="仿宋" w:hAnsi="仿宋" w:cs="仿宋" w:hint="eastAsia"/>
          <w:sz w:val="30"/>
          <w:szCs w:val="30"/>
        </w:rPr>
        <w:t>六</w:t>
      </w:r>
      <w:r>
        <w:rPr>
          <w:rFonts w:ascii="仿宋" w:eastAsia="仿宋" w:hAnsi="仿宋" w:cs="仿宋" w:hint="eastAsia"/>
          <w:sz w:val="30"/>
          <w:szCs w:val="30"/>
        </w:rPr>
        <w:t>条  学校</w:t>
      </w:r>
      <w:r w:rsidR="009766B7">
        <w:rPr>
          <w:rFonts w:ascii="仿宋" w:eastAsia="仿宋" w:hAnsi="仿宋" w:cs="宋体" w:hint="eastAsia"/>
          <w:color w:val="000000"/>
          <w:kern w:val="0"/>
          <w:sz w:val="32"/>
          <w:szCs w:val="32"/>
        </w:rPr>
        <w:t>依照国家法律、法规、政策和学校有关规定，对因公出访</w:t>
      </w:r>
      <w:r>
        <w:rPr>
          <w:rFonts w:ascii="仿宋" w:eastAsia="仿宋" w:hAnsi="仿宋" w:cs="宋体" w:hint="eastAsia"/>
          <w:color w:val="000000"/>
          <w:kern w:val="0"/>
          <w:sz w:val="32"/>
          <w:szCs w:val="32"/>
        </w:rPr>
        <w:t>团组任务执行情况和团组人员</w:t>
      </w:r>
      <w:r w:rsidR="009766B7">
        <w:rPr>
          <w:rFonts w:ascii="仿宋" w:eastAsia="仿宋" w:hAnsi="仿宋" w:cs="宋体" w:hint="eastAsia"/>
          <w:color w:val="000000"/>
          <w:kern w:val="0"/>
          <w:sz w:val="32"/>
          <w:szCs w:val="32"/>
        </w:rPr>
        <w:t>进行</w:t>
      </w:r>
      <w:r>
        <w:rPr>
          <w:rFonts w:ascii="仿宋" w:eastAsia="仿宋" w:hAnsi="仿宋" w:cs="宋体" w:hint="eastAsia"/>
          <w:color w:val="000000"/>
          <w:kern w:val="0"/>
          <w:sz w:val="32"/>
          <w:szCs w:val="32"/>
        </w:rPr>
        <w:t>监管，</w:t>
      </w:r>
      <w:r>
        <w:rPr>
          <w:rFonts w:ascii="仿宋" w:eastAsia="仿宋" w:hAnsi="仿宋" w:cs="仿宋" w:hint="eastAsia"/>
          <w:kern w:val="0"/>
          <w:sz w:val="32"/>
          <w:szCs w:val="32"/>
        </w:rPr>
        <w:t>对</w:t>
      </w:r>
      <w:r w:rsidR="009766B7">
        <w:rPr>
          <w:rFonts w:ascii="仿宋" w:eastAsia="仿宋" w:hAnsi="仿宋" w:cs="仿宋" w:hint="eastAsia"/>
          <w:kern w:val="0"/>
          <w:sz w:val="32"/>
          <w:szCs w:val="32"/>
        </w:rPr>
        <w:t>因公出访</w:t>
      </w:r>
      <w:r>
        <w:rPr>
          <w:rFonts w:ascii="仿宋" w:eastAsia="仿宋" w:hAnsi="仿宋" w:cs="仿宋" w:hint="eastAsia"/>
          <w:kern w:val="0"/>
          <w:sz w:val="32"/>
          <w:szCs w:val="32"/>
        </w:rPr>
        <w:t>中的违规违纪行为</w:t>
      </w:r>
      <w:r w:rsidR="009766B7">
        <w:rPr>
          <w:rFonts w:ascii="仿宋" w:eastAsia="仿宋" w:hAnsi="仿宋" w:cs="仿宋" w:hint="eastAsia"/>
          <w:kern w:val="0"/>
          <w:sz w:val="32"/>
          <w:szCs w:val="32"/>
        </w:rPr>
        <w:t>，</w:t>
      </w:r>
      <w:r>
        <w:rPr>
          <w:rFonts w:ascii="仿宋" w:eastAsia="仿宋" w:hAnsi="仿宋" w:cs="仿宋" w:hint="eastAsia"/>
          <w:kern w:val="0"/>
          <w:sz w:val="32"/>
          <w:szCs w:val="32"/>
        </w:rPr>
        <w:t>学校将对</w:t>
      </w:r>
      <w:r w:rsidR="009766B7">
        <w:rPr>
          <w:rFonts w:ascii="仿宋" w:eastAsia="仿宋" w:hAnsi="仿宋" w:cs="仿宋" w:hint="eastAsia"/>
          <w:kern w:val="0"/>
          <w:sz w:val="32"/>
          <w:szCs w:val="32"/>
        </w:rPr>
        <w:t>直接责任人</w:t>
      </w:r>
      <w:r>
        <w:rPr>
          <w:rFonts w:ascii="仿宋" w:eastAsia="仿宋" w:hAnsi="仿宋" w:cs="仿宋" w:hint="eastAsia"/>
          <w:kern w:val="0"/>
          <w:sz w:val="32"/>
          <w:szCs w:val="32"/>
        </w:rPr>
        <w:t>、</w:t>
      </w:r>
      <w:r w:rsidR="009766B7">
        <w:rPr>
          <w:rFonts w:ascii="仿宋" w:eastAsia="仿宋" w:hAnsi="仿宋" w:cs="仿宋" w:hint="eastAsia"/>
          <w:kern w:val="0"/>
          <w:sz w:val="32"/>
          <w:szCs w:val="32"/>
        </w:rPr>
        <w:t>团组负责人、组团单位</w:t>
      </w:r>
      <w:r>
        <w:rPr>
          <w:rFonts w:ascii="仿宋" w:eastAsia="仿宋" w:hAnsi="仿宋" w:cs="仿宋" w:hint="eastAsia"/>
          <w:kern w:val="0"/>
          <w:sz w:val="32"/>
          <w:szCs w:val="32"/>
        </w:rPr>
        <w:t>负责</w:t>
      </w:r>
      <w:r w:rsidR="009766B7">
        <w:rPr>
          <w:rFonts w:ascii="仿宋" w:eastAsia="仿宋" w:hAnsi="仿宋" w:cs="仿宋" w:hint="eastAsia"/>
          <w:kern w:val="0"/>
          <w:sz w:val="32"/>
          <w:szCs w:val="32"/>
        </w:rPr>
        <w:t>人</w:t>
      </w:r>
      <w:r>
        <w:rPr>
          <w:rFonts w:ascii="仿宋" w:eastAsia="仿宋" w:hAnsi="仿宋" w:cs="仿宋" w:hint="eastAsia"/>
          <w:kern w:val="0"/>
          <w:sz w:val="32"/>
          <w:szCs w:val="32"/>
        </w:rPr>
        <w:t>追究相应</w:t>
      </w:r>
      <w:r w:rsidR="009766B7">
        <w:rPr>
          <w:rFonts w:ascii="仿宋" w:eastAsia="仿宋" w:hAnsi="仿宋" w:cs="仿宋" w:hint="eastAsia"/>
          <w:kern w:val="0"/>
          <w:sz w:val="32"/>
          <w:szCs w:val="32"/>
        </w:rPr>
        <w:t>的责任。</w:t>
      </w:r>
    </w:p>
    <w:p w:rsidR="009766B7" w:rsidRPr="009766B7" w:rsidRDefault="009766B7" w:rsidP="008A3A0F">
      <w:pPr>
        <w:spacing w:line="540" w:lineRule="exact"/>
        <w:rPr>
          <w:rFonts w:ascii="仿宋" w:eastAsia="仿宋" w:hAnsi="仿宋" w:cs="仿宋"/>
          <w:b/>
          <w:bCs/>
          <w:sz w:val="30"/>
          <w:szCs w:val="30"/>
        </w:rPr>
      </w:pPr>
    </w:p>
    <w:p w:rsidR="004126B0" w:rsidRDefault="00073935" w:rsidP="008A3A0F">
      <w:pPr>
        <w:spacing w:line="540" w:lineRule="exact"/>
        <w:jc w:val="center"/>
        <w:rPr>
          <w:rFonts w:ascii="仿宋" w:eastAsia="仿宋" w:hAnsi="仿宋" w:cs="仿宋"/>
          <w:b/>
          <w:bCs/>
          <w:sz w:val="30"/>
          <w:szCs w:val="30"/>
        </w:rPr>
      </w:pPr>
      <w:r>
        <w:rPr>
          <w:rFonts w:ascii="仿宋" w:eastAsia="仿宋" w:hAnsi="仿宋" w:cs="仿宋" w:hint="eastAsia"/>
          <w:b/>
          <w:bCs/>
          <w:sz w:val="30"/>
          <w:szCs w:val="30"/>
        </w:rPr>
        <w:t>第十</w:t>
      </w:r>
      <w:r w:rsidR="006D087B">
        <w:rPr>
          <w:rFonts w:ascii="仿宋" w:eastAsia="仿宋" w:hAnsi="仿宋" w:cs="仿宋" w:hint="eastAsia"/>
          <w:b/>
          <w:bCs/>
          <w:sz w:val="30"/>
          <w:szCs w:val="30"/>
        </w:rPr>
        <w:t>章  附则</w:t>
      </w:r>
    </w:p>
    <w:p w:rsidR="004126B0" w:rsidRDefault="00C95AD8"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第三十</w:t>
      </w:r>
      <w:r w:rsidR="008A3A0F">
        <w:rPr>
          <w:rFonts w:ascii="仿宋" w:eastAsia="仿宋" w:hAnsi="仿宋" w:cs="仿宋" w:hint="eastAsia"/>
          <w:sz w:val="30"/>
          <w:szCs w:val="30"/>
        </w:rPr>
        <w:t>七</w:t>
      </w:r>
      <w:r w:rsidR="006D087B">
        <w:rPr>
          <w:rFonts w:ascii="仿宋" w:eastAsia="仿宋" w:hAnsi="仿宋" w:cs="仿宋" w:hint="eastAsia"/>
          <w:sz w:val="30"/>
          <w:szCs w:val="30"/>
        </w:rPr>
        <w:t>条  本规定自发布之日起执行。未尽事宜以中央及北京市有关规定为准。如中央及北京市出台新的规定，则以最新的政策和要求为准。</w:t>
      </w:r>
    </w:p>
    <w:p w:rsidR="004126B0" w:rsidRDefault="006D087B" w:rsidP="008A3A0F">
      <w:pPr>
        <w:spacing w:line="540" w:lineRule="exact"/>
        <w:ind w:firstLine="600"/>
        <w:rPr>
          <w:rFonts w:ascii="仿宋" w:eastAsia="仿宋" w:hAnsi="仿宋" w:cs="仿宋"/>
          <w:sz w:val="30"/>
          <w:szCs w:val="30"/>
        </w:rPr>
      </w:pPr>
      <w:r>
        <w:rPr>
          <w:rFonts w:ascii="仿宋" w:eastAsia="仿宋" w:hAnsi="仿宋" w:cs="仿宋" w:hint="eastAsia"/>
          <w:sz w:val="30"/>
          <w:szCs w:val="30"/>
        </w:rPr>
        <w:t>第三十</w:t>
      </w:r>
      <w:r w:rsidR="008A3A0F">
        <w:rPr>
          <w:rFonts w:ascii="仿宋" w:eastAsia="仿宋" w:hAnsi="仿宋" w:cs="仿宋" w:hint="eastAsia"/>
          <w:sz w:val="30"/>
          <w:szCs w:val="30"/>
        </w:rPr>
        <w:t>八</w:t>
      </w:r>
      <w:r>
        <w:rPr>
          <w:rFonts w:ascii="仿宋" w:eastAsia="仿宋" w:hAnsi="仿宋" w:cs="仿宋" w:hint="eastAsia"/>
          <w:sz w:val="30"/>
          <w:szCs w:val="30"/>
        </w:rPr>
        <w:t>条  本规定由国际合作与交流处负责解释。</w:t>
      </w:r>
    </w:p>
    <w:p w:rsidR="004126B0" w:rsidRDefault="006D087B" w:rsidP="008A3A0F">
      <w:pPr>
        <w:spacing w:line="540" w:lineRule="exact"/>
        <w:ind w:leftChars="426" w:left="895"/>
        <w:rPr>
          <w:rFonts w:ascii="仿宋" w:eastAsia="仿宋" w:hAnsi="仿宋" w:cs="仿宋"/>
          <w:sz w:val="30"/>
          <w:szCs w:val="30"/>
        </w:rPr>
      </w:pPr>
      <w:r>
        <w:rPr>
          <w:rFonts w:ascii="仿宋" w:eastAsia="仿宋" w:hAnsi="仿宋" w:cs="仿宋" w:hint="eastAsia"/>
          <w:sz w:val="30"/>
          <w:szCs w:val="30"/>
        </w:rPr>
        <w:t xml:space="preserve"> </w:t>
      </w:r>
    </w:p>
    <w:sectPr w:rsidR="004126B0">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E3" w:rsidRDefault="006D087B">
      <w:r>
        <w:separator/>
      </w:r>
    </w:p>
  </w:endnote>
  <w:endnote w:type="continuationSeparator" w:id="0">
    <w:p w:rsidR="00A833E3" w:rsidRDefault="006D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86780"/>
      <w:docPartObj>
        <w:docPartGallery w:val="Page Numbers (Bottom of Page)"/>
        <w:docPartUnique/>
      </w:docPartObj>
    </w:sdtPr>
    <w:sdtEndPr/>
    <w:sdtContent>
      <w:p w:rsidR="00A02FAF" w:rsidRDefault="00A02FAF">
        <w:pPr>
          <w:pStyle w:val="a3"/>
          <w:jc w:val="center"/>
        </w:pPr>
        <w:r>
          <w:fldChar w:fldCharType="begin"/>
        </w:r>
        <w:r>
          <w:instrText>PAGE   \* MERGEFORMAT</w:instrText>
        </w:r>
        <w:r>
          <w:fldChar w:fldCharType="separate"/>
        </w:r>
        <w:r w:rsidR="0015008E" w:rsidRPr="0015008E">
          <w:rPr>
            <w:noProof/>
            <w:lang w:val="zh-CN"/>
          </w:rPr>
          <w:t>-</w:t>
        </w:r>
        <w:r w:rsidR="0015008E">
          <w:rPr>
            <w:noProof/>
          </w:rPr>
          <w:t xml:space="preserve"> 3 -</w:t>
        </w:r>
        <w:r>
          <w:fldChar w:fldCharType="end"/>
        </w:r>
      </w:p>
    </w:sdtContent>
  </w:sdt>
  <w:p w:rsidR="004126B0" w:rsidRDefault="004126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E3" w:rsidRDefault="006D087B">
      <w:r>
        <w:separator/>
      </w:r>
    </w:p>
  </w:footnote>
  <w:footnote w:type="continuationSeparator" w:id="0">
    <w:p w:rsidR="00A833E3" w:rsidRDefault="006D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37E3"/>
    <w:multiLevelType w:val="hybridMultilevel"/>
    <w:tmpl w:val="84ECB0D2"/>
    <w:lvl w:ilvl="0" w:tplc="0409000F">
      <w:start w:val="1"/>
      <w:numFmt w:val="decimal"/>
      <w:lvlText w:val="%1."/>
      <w:lvlJc w:val="left"/>
      <w:pPr>
        <w:ind w:left="570" w:hanging="420"/>
      </w:p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
    <w:nsid w:val="57244CA3"/>
    <w:multiLevelType w:val="singleLevel"/>
    <w:tmpl w:val="57244CA3"/>
    <w:lvl w:ilvl="0">
      <w:start w:val="1"/>
      <w:numFmt w:val="chineseCounting"/>
      <w:suff w:val="space"/>
      <w:lvlText w:val="第%1条"/>
      <w:lvlJc w:val="left"/>
    </w:lvl>
  </w:abstractNum>
  <w:abstractNum w:abstractNumId="2">
    <w:nsid w:val="572451C7"/>
    <w:multiLevelType w:val="singleLevel"/>
    <w:tmpl w:val="572451C7"/>
    <w:lvl w:ilvl="0">
      <w:start w:val="3"/>
      <w:numFmt w:val="chineseCounting"/>
      <w:suff w:val="space"/>
      <w:lvlText w:val="第%1条"/>
      <w:lvlJc w:val="left"/>
    </w:lvl>
  </w:abstractNum>
  <w:abstractNum w:abstractNumId="3">
    <w:nsid w:val="57246DFB"/>
    <w:multiLevelType w:val="singleLevel"/>
    <w:tmpl w:val="57246DFB"/>
    <w:lvl w:ilvl="0">
      <w:start w:val="12"/>
      <w:numFmt w:val="chineseCounting"/>
      <w:suff w:val="space"/>
      <w:lvlText w:val="第%1条"/>
      <w:lvlJc w:val="left"/>
    </w:lvl>
  </w:abstractNum>
  <w:abstractNum w:abstractNumId="4">
    <w:nsid w:val="57247179"/>
    <w:multiLevelType w:val="singleLevel"/>
    <w:tmpl w:val="57247179"/>
    <w:lvl w:ilvl="0">
      <w:start w:val="16"/>
      <w:numFmt w:val="chineseCounting"/>
      <w:suff w:val="space"/>
      <w:lvlText w:val="第%1条"/>
      <w:lvlJc w:val="left"/>
    </w:lvl>
  </w:abstractNum>
  <w:abstractNum w:abstractNumId="5">
    <w:nsid w:val="57247399"/>
    <w:multiLevelType w:val="singleLevel"/>
    <w:tmpl w:val="57247399"/>
    <w:lvl w:ilvl="0">
      <w:start w:val="18"/>
      <w:numFmt w:val="chineseCounting"/>
      <w:suff w:val="space"/>
      <w:lvlText w:val="第%1条"/>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D1AFF"/>
    <w:rsid w:val="00001AC6"/>
    <w:rsid w:val="000570AE"/>
    <w:rsid w:val="00070B2F"/>
    <w:rsid w:val="00073935"/>
    <w:rsid w:val="00095E4D"/>
    <w:rsid w:val="00117670"/>
    <w:rsid w:val="00117760"/>
    <w:rsid w:val="0015008E"/>
    <w:rsid w:val="00284E51"/>
    <w:rsid w:val="00330B59"/>
    <w:rsid w:val="003809FF"/>
    <w:rsid w:val="004126B0"/>
    <w:rsid w:val="004F6D6A"/>
    <w:rsid w:val="005E25A7"/>
    <w:rsid w:val="006D087B"/>
    <w:rsid w:val="00701B15"/>
    <w:rsid w:val="007843D7"/>
    <w:rsid w:val="008A3A0F"/>
    <w:rsid w:val="008C723A"/>
    <w:rsid w:val="008C7297"/>
    <w:rsid w:val="009766B7"/>
    <w:rsid w:val="00A02FAF"/>
    <w:rsid w:val="00A833E3"/>
    <w:rsid w:val="00B73671"/>
    <w:rsid w:val="00BC13FE"/>
    <w:rsid w:val="00C20263"/>
    <w:rsid w:val="00C95AD8"/>
    <w:rsid w:val="00CD256D"/>
    <w:rsid w:val="00D75EC7"/>
    <w:rsid w:val="00F37C4D"/>
    <w:rsid w:val="0E8D1AFF"/>
    <w:rsid w:val="10341B86"/>
    <w:rsid w:val="10CF491A"/>
    <w:rsid w:val="147C1B65"/>
    <w:rsid w:val="160A0037"/>
    <w:rsid w:val="186E2A34"/>
    <w:rsid w:val="1A6D171B"/>
    <w:rsid w:val="23F55FC2"/>
    <w:rsid w:val="24B1033F"/>
    <w:rsid w:val="278B4597"/>
    <w:rsid w:val="30FC2B92"/>
    <w:rsid w:val="35C01923"/>
    <w:rsid w:val="3A23665D"/>
    <w:rsid w:val="3E883C41"/>
    <w:rsid w:val="44E73F92"/>
    <w:rsid w:val="459716AD"/>
    <w:rsid w:val="47FC72CC"/>
    <w:rsid w:val="4B993833"/>
    <w:rsid w:val="4FA54B0B"/>
    <w:rsid w:val="514142D7"/>
    <w:rsid w:val="5AC26AFA"/>
    <w:rsid w:val="5D8800B3"/>
    <w:rsid w:val="619F57CF"/>
    <w:rsid w:val="64686E35"/>
    <w:rsid w:val="666D17AF"/>
    <w:rsid w:val="668B329A"/>
    <w:rsid w:val="697971C2"/>
    <w:rsid w:val="6BC75380"/>
    <w:rsid w:val="70E02071"/>
    <w:rsid w:val="728A7900"/>
    <w:rsid w:val="7ABB5D0A"/>
    <w:rsid w:val="7C8966E5"/>
    <w:rsid w:val="7CDD2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正文 A"/>
    <w:uiPriority w:val="99"/>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rPr>
  </w:style>
  <w:style w:type="paragraph" w:styleId="a6">
    <w:name w:val="List Paragraph"/>
    <w:basedOn w:val="a"/>
    <w:uiPriority w:val="99"/>
    <w:unhideWhenUsed/>
    <w:rsid w:val="00284E51"/>
    <w:pPr>
      <w:ind w:firstLineChars="200" w:firstLine="420"/>
    </w:pPr>
  </w:style>
  <w:style w:type="character" w:customStyle="1" w:styleId="Char">
    <w:name w:val="页脚 Char"/>
    <w:basedOn w:val="a0"/>
    <w:link w:val="a3"/>
    <w:uiPriority w:val="99"/>
    <w:rsid w:val="00A02FAF"/>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正文 A"/>
    <w:uiPriority w:val="99"/>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rPr>
  </w:style>
  <w:style w:type="paragraph" w:styleId="a6">
    <w:name w:val="List Paragraph"/>
    <w:basedOn w:val="a"/>
    <w:uiPriority w:val="99"/>
    <w:unhideWhenUsed/>
    <w:rsid w:val="00284E51"/>
    <w:pPr>
      <w:ind w:firstLineChars="200" w:firstLine="420"/>
    </w:pPr>
  </w:style>
  <w:style w:type="character" w:customStyle="1" w:styleId="Char">
    <w:name w:val="页脚 Char"/>
    <w:basedOn w:val="a0"/>
    <w:link w:val="a3"/>
    <w:uiPriority w:val="99"/>
    <w:rsid w:val="00A02FAF"/>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4290</Words>
  <Characters>157</Characters>
  <Application>Microsoft Office Word</Application>
  <DocSecurity>0</DocSecurity>
  <Lines>1</Lines>
  <Paragraphs>8</Paragraphs>
  <ScaleCrop>false</ScaleCrop>
  <Company>HP</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dc:creator>
  <cp:lastModifiedBy>wang</cp:lastModifiedBy>
  <cp:revision>16</cp:revision>
  <dcterms:created xsi:type="dcterms:W3CDTF">2016-04-30T06:04:00Z</dcterms:created>
  <dcterms:modified xsi:type="dcterms:W3CDTF">2017-07-12T13:11:00Z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